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2B766" w14:textId="77777777" w:rsidR="000238E3" w:rsidRDefault="000238E3">
      <w:pPr>
        <w:pStyle w:val="Tijeloteksta"/>
        <w:ind w:left="0"/>
        <w:rPr>
          <w:rFonts w:ascii="Times New Roman"/>
          <w:sz w:val="20"/>
        </w:rPr>
      </w:pPr>
    </w:p>
    <w:p w14:paraId="363B437D" w14:textId="60BA1141" w:rsidR="000238E3" w:rsidRPr="009951E9" w:rsidRDefault="00C31E29" w:rsidP="00AF5500">
      <w:pPr>
        <w:spacing w:before="185"/>
        <w:ind w:left="168" w:right="192"/>
        <w:jc w:val="center"/>
        <w:rPr>
          <w:sz w:val="24"/>
        </w:rPr>
      </w:pPr>
      <w:bookmarkStart w:id="0" w:name="_Hlk36026336"/>
      <w:r w:rsidRPr="009951E9">
        <w:rPr>
          <w:sz w:val="24"/>
        </w:rPr>
        <w:t xml:space="preserve">Sukladno </w:t>
      </w:r>
      <w:r w:rsidR="00AF5500">
        <w:rPr>
          <w:sz w:val="24"/>
        </w:rPr>
        <w:t xml:space="preserve">Javnom natječaju </w:t>
      </w:r>
      <w:r w:rsidR="00AF5500" w:rsidRPr="00AF5500">
        <w:rPr>
          <w:sz w:val="24"/>
        </w:rPr>
        <w:t>za dodjelu posebnih sredstava za razvoj novih tehnologija i poslovnih procesa u cilju zapošljavanja i održavanja zaposlenosti u integrativnim radionicama</w:t>
      </w:r>
      <w:r w:rsidR="009951E9" w:rsidRPr="009951E9">
        <w:rPr>
          <w:sz w:val="24"/>
        </w:rPr>
        <w:t xml:space="preserve"> </w:t>
      </w:r>
      <w:r w:rsidRPr="009951E9">
        <w:rPr>
          <w:sz w:val="24"/>
        </w:rPr>
        <w:t xml:space="preserve"> i </w:t>
      </w:r>
      <w:r w:rsidR="00AF5500" w:rsidRPr="00AF5500">
        <w:rPr>
          <w:sz w:val="24"/>
        </w:rPr>
        <w:t xml:space="preserve">Pravilima o provedbi postupaka nabave za </w:t>
      </w:r>
      <w:proofErr w:type="spellStart"/>
      <w:r w:rsidR="00AF5500" w:rsidRPr="00AF5500">
        <w:rPr>
          <w:sz w:val="24"/>
        </w:rPr>
        <w:t>neobveznike</w:t>
      </w:r>
      <w:proofErr w:type="spellEnd"/>
      <w:r w:rsidR="00AF5500" w:rsidRPr="00AF5500">
        <w:rPr>
          <w:sz w:val="24"/>
        </w:rPr>
        <w:t xml:space="preserve"> Zakona o javnoj nabavi koja su objavljena uz Javni natječaj</w:t>
      </w:r>
      <w:r w:rsidR="007900C4">
        <w:rPr>
          <w:sz w:val="24"/>
        </w:rPr>
        <w:t xml:space="preserve"> (dalje u tekstu: Pravila)</w:t>
      </w:r>
      <w:r w:rsidRPr="009951E9">
        <w:rPr>
          <w:sz w:val="24"/>
        </w:rPr>
        <w:t xml:space="preserve">, poduzeće </w:t>
      </w:r>
      <w:r w:rsidR="00373B4E" w:rsidRPr="00D21FB6">
        <w:rPr>
          <w:rFonts w:asciiTheme="minorHAnsi" w:hAnsiTheme="minorHAnsi" w:cstheme="minorHAnsi"/>
        </w:rPr>
        <w:t>NEVKOŠ društvo s ograničenom odgovornošću za uslužne djelatnosti</w:t>
      </w:r>
      <w:r w:rsidR="009951E9" w:rsidRPr="009951E9">
        <w:rPr>
          <w:sz w:val="24"/>
        </w:rPr>
        <w:t xml:space="preserve"> </w:t>
      </w:r>
      <w:r w:rsidRPr="009951E9">
        <w:rPr>
          <w:sz w:val="24"/>
        </w:rPr>
        <w:t>sa sjedištem</w:t>
      </w:r>
      <w:r w:rsidR="001E3D9A" w:rsidRPr="009951E9">
        <w:rPr>
          <w:sz w:val="24"/>
        </w:rPr>
        <w:t xml:space="preserve"> u </w:t>
      </w:r>
      <w:r w:rsidR="00373B4E">
        <w:rPr>
          <w:sz w:val="24"/>
        </w:rPr>
        <w:t>Vinkovcima</w:t>
      </w:r>
      <w:r w:rsidR="001E3D9A" w:rsidRPr="009951E9">
        <w:rPr>
          <w:sz w:val="24"/>
        </w:rPr>
        <w:t>,</w:t>
      </w:r>
      <w:r w:rsidRPr="009951E9">
        <w:rPr>
          <w:sz w:val="24"/>
        </w:rPr>
        <w:t xml:space="preserve"> </w:t>
      </w:r>
      <w:r w:rsidR="00373B4E" w:rsidRPr="00373B4E">
        <w:rPr>
          <w:sz w:val="24"/>
        </w:rPr>
        <w:t xml:space="preserve">Martina </w:t>
      </w:r>
      <w:proofErr w:type="spellStart"/>
      <w:r w:rsidR="00373B4E" w:rsidRPr="00373B4E">
        <w:rPr>
          <w:sz w:val="24"/>
        </w:rPr>
        <w:t>Ballinga</w:t>
      </w:r>
      <w:proofErr w:type="spellEnd"/>
      <w:r w:rsidR="00373B4E" w:rsidRPr="00373B4E">
        <w:rPr>
          <w:sz w:val="24"/>
        </w:rPr>
        <w:t xml:space="preserve"> 5, </w:t>
      </w:r>
      <w:r w:rsidRPr="009951E9">
        <w:rPr>
          <w:sz w:val="24"/>
        </w:rPr>
        <w:t>objavljuje</w:t>
      </w:r>
    </w:p>
    <w:bookmarkEnd w:id="0"/>
    <w:p w14:paraId="1A98DDCA" w14:textId="77777777" w:rsidR="000238E3" w:rsidRPr="009951E9" w:rsidRDefault="000238E3">
      <w:pPr>
        <w:pStyle w:val="Tijeloteksta"/>
        <w:ind w:left="0"/>
        <w:rPr>
          <w:sz w:val="24"/>
        </w:rPr>
      </w:pPr>
    </w:p>
    <w:p w14:paraId="75815DE1" w14:textId="77777777" w:rsidR="000238E3" w:rsidRDefault="000238E3">
      <w:pPr>
        <w:pStyle w:val="Tijeloteksta"/>
        <w:ind w:left="0"/>
        <w:rPr>
          <w:sz w:val="24"/>
        </w:rPr>
      </w:pPr>
    </w:p>
    <w:p w14:paraId="7EFB7639" w14:textId="77777777" w:rsidR="000238E3" w:rsidRDefault="000238E3">
      <w:pPr>
        <w:pStyle w:val="Tijeloteksta"/>
        <w:ind w:left="0"/>
        <w:rPr>
          <w:sz w:val="24"/>
        </w:rPr>
      </w:pPr>
    </w:p>
    <w:p w14:paraId="0FF361B8" w14:textId="77777777" w:rsidR="000238E3" w:rsidRDefault="000238E3">
      <w:pPr>
        <w:pStyle w:val="Tijeloteksta"/>
        <w:ind w:left="0"/>
        <w:rPr>
          <w:sz w:val="24"/>
        </w:rPr>
      </w:pPr>
    </w:p>
    <w:p w14:paraId="06F890CF" w14:textId="77777777" w:rsidR="000238E3" w:rsidRDefault="000238E3">
      <w:pPr>
        <w:pStyle w:val="Tijeloteksta"/>
        <w:ind w:left="0"/>
        <w:rPr>
          <w:sz w:val="24"/>
        </w:rPr>
      </w:pPr>
    </w:p>
    <w:p w14:paraId="08D81B30" w14:textId="77777777" w:rsidR="000238E3" w:rsidRDefault="000238E3">
      <w:pPr>
        <w:pStyle w:val="Tijeloteksta"/>
        <w:ind w:left="0"/>
        <w:rPr>
          <w:sz w:val="24"/>
        </w:rPr>
      </w:pPr>
    </w:p>
    <w:p w14:paraId="6597A693" w14:textId="77777777" w:rsidR="000238E3" w:rsidRDefault="000238E3">
      <w:pPr>
        <w:pStyle w:val="Tijeloteksta"/>
        <w:ind w:left="0"/>
        <w:rPr>
          <w:sz w:val="24"/>
        </w:rPr>
      </w:pPr>
    </w:p>
    <w:p w14:paraId="05DE40B4" w14:textId="77777777" w:rsidR="000238E3" w:rsidRDefault="000238E3">
      <w:pPr>
        <w:pStyle w:val="Tijeloteksta"/>
        <w:ind w:left="0"/>
        <w:rPr>
          <w:sz w:val="24"/>
        </w:rPr>
      </w:pPr>
    </w:p>
    <w:p w14:paraId="3A64F110" w14:textId="77777777" w:rsidR="000238E3" w:rsidRDefault="000238E3">
      <w:pPr>
        <w:pStyle w:val="Tijeloteksta"/>
        <w:ind w:left="0"/>
        <w:rPr>
          <w:sz w:val="24"/>
        </w:rPr>
      </w:pPr>
    </w:p>
    <w:p w14:paraId="4D80CB14" w14:textId="77777777" w:rsidR="000238E3" w:rsidRDefault="000238E3">
      <w:pPr>
        <w:pStyle w:val="Tijeloteksta"/>
        <w:ind w:left="0"/>
        <w:rPr>
          <w:sz w:val="24"/>
        </w:rPr>
      </w:pPr>
    </w:p>
    <w:p w14:paraId="60FB970E" w14:textId="77777777" w:rsidR="000238E3" w:rsidRDefault="000238E3">
      <w:pPr>
        <w:pStyle w:val="Tijeloteksta"/>
        <w:ind w:left="0"/>
        <w:rPr>
          <w:sz w:val="24"/>
        </w:rPr>
      </w:pPr>
    </w:p>
    <w:p w14:paraId="2EDED74B" w14:textId="77777777" w:rsidR="000238E3" w:rsidRDefault="000238E3">
      <w:pPr>
        <w:pStyle w:val="Tijeloteksta"/>
        <w:ind w:left="0"/>
        <w:rPr>
          <w:sz w:val="24"/>
        </w:rPr>
      </w:pPr>
    </w:p>
    <w:p w14:paraId="35F61E9B" w14:textId="77777777" w:rsidR="000238E3" w:rsidRDefault="000238E3">
      <w:pPr>
        <w:pStyle w:val="Tijeloteksta"/>
        <w:ind w:left="0"/>
        <w:rPr>
          <w:sz w:val="24"/>
        </w:rPr>
      </w:pPr>
    </w:p>
    <w:p w14:paraId="3E00E94A" w14:textId="77777777" w:rsidR="000238E3" w:rsidRDefault="00C31E29">
      <w:pPr>
        <w:spacing w:before="162"/>
        <w:ind w:left="172" w:right="191"/>
        <w:jc w:val="center"/>
        <w:rPr>
          <w:b/>
          <w:sz w:val="36"/>
        </w:rPr>
      </w:pPr>
      <w:r>
        <w:rPr>
          <w:b/>
          <w:sz w:val="36"/>
        </w:rPr>
        <w:t>POZIV NA DOSTAVU PONUDE</w:t>
      </w:r>
    </w:p>
    <w:p w14:paraId="44029293" w14:textId="77777777" w:rsidR="000238E3" w:rsidRDefault="000238E3">
      <w:pPr>
        <w:pStyle w:val="Tijeloteksta"/>
        <w:ind w:left="0"/>
        <w:rPr>
          <w:b/>
          <w:sz w:val="36"/>
        </w:rPr>
      </w:pPr>
    </w:p>
    <w:p w14:paraId="31BDF150" w14:textId="77777777" w:rsidR="000238E3" w:rsidRDefault="000238E3">
      <w:pPr>
        <w:pStyle w:val="Tijeloteksta"/>
        <w:ind w:left="0"/>
        <w:rPr>
          <w:b/>
          <w:sz w:val="36"/>
        </w:rPr>
      </w:pPr>
    </w:p>
    <w:p w14:paraId="5EDF50B8" w14:textId="77777777" w:rsidR="000238E3" w:rsidRDefault="000238E3">
      <w:pPr>
        <w:pStyle w:val="Tijeloteksta"/>
        <w:ind w:left="0"/>
        <w:rPr>
          <w:b/>
          <w:sz w:val="36"/>
        </w:rPr>
      </w:pPr>
    </w:p>
    <w:p w14:paraId="382887B3" w14:textId="77777777" w:rsidR="000238E3" w:rsidRDefault="000238E3">
      <w:pPr>
        <w:pStyle w:val="Tijeloteksta"/>
        <w:ind w:left="0"/>
        <w:rPr>
          <w:b/>
          <w:sz w:val="36"/>
        </w:rPr>
      </w:pPr>
    </w:p>
    <w:p w14:paraId="05EAA43D" w14:textId="77777777" w:rsidR="000238E3" w:rsidRDefault="000238E3">
      <w:pPr>
        <w:pStyle w:val="Tijeloteksta"/>
        <w:ind w:left="0"/>
        <w:rPr>
          <w:b/>
          <w:sz w:val="36"/>
        </w:rPr>
      </w:pPr>
    </w:p>
    <w:p w14:paraId="15AB7335" w14:textId="77777777" w:rsidR="000238E3" w:rsidRDefault="000238E3">
      <w:pPr>
        <w:pStyle w:val="Tijeloteksta"/>
        <w:ind w:left="0"/>
        <w:rPr>
          <w:b/>
          <w:sz w:val="36"/>
        </w:rPr>
      </w:pPr>
    </w:p>
    <w:p w14:paraId="6D6F70D3" w14:textId="77777777" w:rsidR="000238E3" w:rsidRDefault="000238E3">
      <w:pPr>
        <w:pStyle w:val="Tijeloteksta"/>
        <w:ind w:left="0"/>
        <w:rPr>
          <w:b/>
          <w:sz w:val="36"/>
        </w:rPr>
      </w:pPr>
    </w:p>
    <w:p w14:paraId="67482DCF" w14:textId="77777777" w:rsidR="000238E3" w:rsidRDefault="000238E3">
      <w:pPr>
        <w:pStyle w:val="Tijeloteksta"/>
        <w:spacing w:before="5"/>
        <w:ind w:left="0"/>
        <w:rPr>
          <w:b/>
          <w:sz w:val="32"/>
        </w:rPr>
      </w:pPr>
    </w:p>
    <w:p w14:paraId="57125269" w14:textId="77777777" w:rsidR="000238E3" w:rsidRDefault="00C31E29">
      <w:pPr>
        <w:spacing w:before="1"/>
        <w:ind w:left="172" w:right="185"/>
        <w:jc w:val="center"/>
        <w:rPr>
          <w:sz w:val="24"/>
        </w:rPr>
      </w:pPr>
      <w:r>
        <w:rPr>
          <w:sz w:val="24"/>
        </w:rPr>
        <w:t>za predmet nabave:</w:t>
      </w:r>
    </w:p>
    <w:p w14:paraId="48C9883D" w14:textId="17FD047E" w:rsidR="000238E3" w:rsidRPr="00877336" w:rsidRDefault="00AF5500">
      <w:pPr>
        <w:spacing w:before="185" w:line="388" w:lineRule="auto"/>
        <w:ind w:left="3141" w:right="3156"/>
        <w:jc w:val="center"/>
        <w:rPr>
          <w:sz w:val="24"/>
        </w:rPr>
      </w:pPr>
      <w:r w:rsidRPr="00AF5500">
        <w:rPr>
          <w:color w:val="000000" w:themeColor="text1"/>
          <w:sz w:val="24"/>
        </w:rPr>
        <w:t>nov</w:t>
      </w:r>
      <w:r>
        <w:rPr>
          <w:color w:val="000000" w:themeColor="text1"/>
          <w:sz w:val="24"/>
        </w:rPr>
        <w:t>e</w:t>
      </w:r>
      <w:r w:rsidRPr="00AF5500">
        <w:rPr>
          <w:color w:val="000000" w:themeColor="text1"/>
          <w:sz w:val="24"/>
        </w:rPr>
        <w:t xml:space="preserve"> tehnologij</w:t>
      </w:r>
      <w:r>
        <w:rPr>
          <w:color w:val="000000" w:themeColor="text1"/>
          <w:sz w:val="24"/>
        </w:rPr>
        <w:t>e</w:t>
      </w:r>
      <w:r w:rsidRPr="00AF5500">
        <w:rPr>
          <w:color w:val="000000" w:themeColor="text1"/>
          <w:sz w:val="24"/>
        </w:rPr>
        <w:t xml:space="preserve"> i opreme </w:t>
      </w:r>
      <w:r w:rsidR="00C31E29">
        <w:rPr>
          <w:sz w:val="24"/>
        </w:rPr>
        <w:t xml:space="preserve">Evidencijski broj </w:t>
      </w:r>
      <w:r w:rsidR="00C31E29" w:rsidRPr="00E1763C">
        <w:rPr>
          <w:sz w:val="24"/>
        </w:rPr>
        <w:t xml:space="preserve">nabave: </w:t>
      </w:r>
      <w:r w:rsidR="00877336">
        <w:rPr>
          <w:sz w:val="24"/>
        </w:rPr>
        <w:t>0</w:t>
      </w:r>
      <w:r>
        <w:rPr>
          <w:sz w:val="24"/>
        </w:rPr>
        <w:t>1</w:t>
      </w:r>
      <w:r w:rsidR="005D68DB">
        <w:rPr>
          <w:sz w:val="24"/>
        </w:rPr>
        <w:t>/202</w:t>
      </w:r>
      <w:r w:rsidR="00E70D49">
        <w:rPr>
          <w:sz w:val="24"/>
        </w:rPr>
        <w:t>2</w:t>
      </w:r>
      <w:bookmarkStart w:id="1" w:name="_GoBack"/>
      <w:bookmarkEnd w:id="1"/>
      <w:r>
        <w:rPr>
          <w:sz w:val="24"/>
        </w:rPr>
        <w:t xml:space="preserve"> </w:t>
      </w:r>
      <w:r w:rsidR="00373B4E" w:rsidRPr="00877336">
        <w:rPr>
          <w:sz w:val="24"/>
        </w:rPr>
        <w:t>Vinkovci</w:t>
      </w:r>
      <w:r w:rsidR="00C31E29" w:rsidRPr="008D26D5">
        <w:rPr>
          <w:sz w:val="24"/>
        </w:rPr>
        <w:t xml:space="preserve">, </w:t>
      </w:r>
      <w:r w:rsidR="008D26D5" w:rsidRPr="008D26D5">
        <w:rPr>
          <w:sz w:val="24"/>
        </w:rPr>
        <w:t>22</w:t>
      </w:r>
      <w:r w:rsidR="00877336" w:rsidRPr="008D26D5">
        <w:rPr>
          <w:sz w:val="24"/>
        </w:rPr>
        <w:t>.</w:t>
      </w:r>
      <w:r w:rsidR="008D26D5" w:rsidRPr="008D26D5">
        <w:rPr>
          <w:sz w:val="24"/>
        </w:rPr>
        <w:t>12</w:t>
      </w:r>
      <w:r w:rsidR="00877336" w:rsidRPr="008D26D5">
        <w:rPr>
          <w:sz w:val="24"/>
        </w:rPr>
        <w:t>.</w:t>
      </w:r>
      <w:r w:rsidR="00AF0512" w:rsidRPr="008D26D5">
        <w:rPr>
          <w:sz w:val="24"/>
        </w:rPr>
        <w:t>202</w:t>
      </w:r>
      <w:r w:rsidR="008D26D5" w:rsidRPr="008D26D5">
        <w:rPr>
          <w:sz w:val="24"/>
        </w:rPr>
        <w:t>2</w:t>
      </w:r>
      <w:r w:rsidR="00C31E29" w:rsidRPr="008D26D5">
        <w:rPr>
          <w:sz w:val="24"/>
        </w:rPr>
        <w:t>.</w:t>
      </w:r>
    </w:p>
    <w:p w14:paraId="767C6B3E" w14:textId="77777777" w:rsidR="000238E3" w:rsidRDefault="000238E3">
      <w:pPr>
        <w:spacing w:line="388" w:lineRule="auto"/>
        <w:jc w:val="center"/>
        <w:rPr>
          <w:sz w:val="24"/>
        </w:rPr>
        <w:sectPr w:rsidR="000238E3" w:rsidSect="009A056F">
          <w:headerReference w:type="default" r:id="rId9"/>
          <w:footerReference w:type="default" r:id="rId10"/>
          <w:headerReference w:type="first" r:id="rId11"/>
          <w:type w:val="continuous"/>
          <w:pgSz w:w="12240" w:h="15840"/>
          <w:pgMar w:top="2088" w:right="1320" w:bottom="2000" w:left="1340" w:header="720" w:footer="1804" w:gutter="0"/>
          <w:cols w:space="720"/>
          <w:titlePg/>
          <w:docGrid w:linePitch="299"/>
        </w:sectPr>
      </w:pPr>
    </w:p>
    <w:p w14:paraId="760F9738" w14:textId="3DA733B5" w:rsidR="006513F1" w:rsidRDefault="006513F1">
      <w:pPr>
        <w:sectPr w:rsidR="006513F1" w:rsidSect="009A056F">
          <w:headerReference w:type="default" r:id="rId12"/>
          <w:pgSz w:w="12240" w:h="15840"/>
          <w:pgMar w:top="1400" w:right="1320" w:bottom="2059" w:left="1340" w:header="142" w:footer="1804" w:gutter="0"/>
          <w:cols w:space="720"/>
          <w:titlePg/>
          <w:docGrid w:linePitch="299"/>
        </w:sectPr>
      </w:pPr>
    </w:p>
    <w:sdt>
      <w:sdtPr>
        <w:rPr>
          <w:rFonts w:ascii="Calibri" w:eastAsia="Calibri" w:hAnsi="Calibri" w:cs="Calibri"/>
          <w:color w:val="auto"/>
          <w:sz w:val="22"/>
          <w:szCs w:val="22"/>
          <w:lang w:bidi="hr-HR"/>
        </w:rPr>
        <w:id w:val="1937167833"/>
        <w:docPartObj>
          <w:docPartGallery w:val="Table of Contents"/>
          <w:docPartUnique/>
        </w:docPartObj>
      </w:sdtPr>
      <w:sdtEndPr>
        <w:rPr>
          <w:b/>
          <w:bCs/>
        </w:rPr>
      </w:sdtEndPr>
      <w:sdtContent>
        <w:p w14:paraId="53A1D677" w14:textId="552FEFCD" w:rsidR="006513F1" w:rsidRDefault="006513F1">
          <w:pPr>
            <w:pStyle w:val="TOCNaslov"/>
          </w:pPr>
          <w:r>
            <w:t>Sadržaj</w:t>
          </w:r>
        </w:p>
        <w:p w14:paraId="635AD1DE" w14:textId="5C2821E0" w:rsidR="007626A7" w:rsidRDefault="006513F1">
          <w:pPr>
            <w:pStyle w:val="Sadraj1"/>
            <w:tabs>
              <w:tab w:val="right" w:leader="dot" w:pos="957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122595704" w:history="1">
            <w:r w:rsidR="007626A7" w:rsidRPr="00E9574A">
              <w:rPr>
                <w:rStyle w:val="Hiperveza"/>
                <w:noProof/>
                <w:spacing w:val="-4"/>
              </w:rPr>
              <w:t>1.</w:t>
            </w:r>
            <w:r w:rsidR="007626A7">
              <w:rPr>
                <w:rFonts w:asciiTheme="minorHAnsi" w:eastAsiaTheme="minorEastAsia" w:hAnsiTheme="minorHAnsi" w:cstheme="minorBidi"/>
                <w:noProof/>
                <w:lang w:bidi="ar-SA"/>
              </w:rPr>
              <w:tab/>
            </w:r>
            <w:r w:rsidR="007626A7" w:rsidRPr="00E9574A">
              <w:rPr>
                <w:rStyle w:val="Hiperveza"/>
                <w:noProof/>
              </w:rPr>
              <w:t>OPĆI PODACI O POSTUPKU NABAVE</w:t>
            </w:r>
            <w:r w:rsidR="007626A7">
              <w:rPr>
                <w:noProof/>
                <w:webHidden/>
              </w:rPr>
              <w:tab/>
            </w:r>
            <w:r w:rsidR="007626A7">
              <w:rPr>
                <w:noProof/>
                <w:webHidden/>
              </w:rPr>
              <w:fldChar w:fldCharType="begin"/>
            </w:r>
            <w:r w:rsidR="007626A7">
              <w:rPr>
                <w:noProof/>
                <w:webHidden/>
              </w:rPr>
              <w:instrText xml:space="preserve"> PAGEREF _Toc122595704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2E3229C3" w14:textId="251A88EB"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05" w:history="1">
            <w:r w:rsidR="007626A7" w:rsidRPr="00E9574A">
              <w:rPr>
                <w:rStyle w:val="Hiperveza"/>
                <w:noProof/>
                <w:spacing w:val="-2"/>
              </w:rPr>
              <w:t>1.1.</w:t>
            </w:r>
            <w:r w:rsidR="007626A7">
              <w:rPr>
                <w:rFonts w:asciiTheme="minorHAnsi" w:eastAsiaTheme="minorEastAsia" w:hAnsiTheme="minorHAnsi" w:cstheme="minorBidi"/>
                <w:noProof/>
                <w:lang w:bidi="ar-SA"/>
              </w:rPr>
              <w:tab/>
            </w:r>
            <w:r w:rsidR="007626A7" w:rsidRPr="00E9574A">
              <w:rPr>
                <w:rStyle w:val="Hiperveza"/>
                <w:noProof/>
              </w:rPr>
              <w:t>Podaci o</w:t>
            </w:r>
            <w:r w:rsidR="007626A7" w:rsidRPr="00E9574A">
              <w:rPr>
                <w:rStyle w:val="Hiperveza"/>
                <w:noProof/>
                <w:spacing w:val="-4"/>
              </w:rPr>
              <w:t xml:space="preserve"> </w:t>
            </w:r>
            <w:r w:rsidR="007626A7" w:rsidRPr="00E9574A">
              <w:rPr>
                <w:rStyle w:val="Hiperveza"/>
                <w:noProof/>
              </w:rPr>
              <w:t>Naručitelju</w:t>
            </w:r>
            <w:r w:rsidR="007626A7">
              <w:rPr>
                <w:noProof/>
                <w:webHidden/>
              </w:rPr>
              <w:tab/>
            </w:r>
            <w:r w:rsidR="007626A7">
              <w:rPr>
                <w:noProof/>
                <w:webHidden/>
              </w:rPr>
              <w:fldChar w:fldCharType="begin"/>
            </w:r>
            <w:r w:rsidR="007626A7">
              <w:rPr>
                <w:noProof/>
                <w:webHidden/>
              </w:rPr>
              <w:instrText xml:space="preserve"> PAGEREF _Toc122595705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5578D7D5" w14:textId="7B078854"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06" w:history="1">
            <w:r w:rsidR="007626A7" w:rsidRPr="00E9574A">
              <w:rPr>
                <w:rStyle w:val="Hiperveza"/>
                <w:noProof/>
                <w:spacing w:val="-2"/>
              </w:rPr>
              <w:t>1.1.</w:t>
            </w:r>
            <w:r w:rsidR="007626A7">
              <w:rPr>
                <w:rFonts w:asciiTheme="minorHAnsi" w:eastAsiaTheme="minorEastAsia" w:hAnsiTheme="minorHAnsi" w:cstheme="minorBidi"/>
                <w:noProof/>
                <w:lang w:bidi="ar-SA"/>
              </w:rPr>
              <w:tab/>
            </w:r>
            <w:r w:rsidR="007626A7" w:rsidRPr="00E9574A">
              <w:rPr>
                <w:rStyle w:val="Hiperveza"/>
                <w:noProof/>
              </w:rPr>
              <w:t>Podaci o osobi zaduženoj za komunikaciju s</w:t>
            </w:r>
            <w:r w:rsidR="007626A7" w:rsidRPr="00E9574A">
              <w:rPr>
                <w:rStyle w:val="Hiperveza"/>
                <w:noProof/>
                <w:spacing w:val="-10"/>
              </w:rPr>
              <w:t xml:space="preserve"> </w:t>
            </w:r>
            <w:r w:rsidR="007626A7" w:rsidRPr="00E9574A">
              <w:rPr>
                <w:rStyle w:val="Hiperveza"/>
                <w:noProof/>
              </w:rPr>
              <w:t>Ponuditeljima</w:t>
            </w:r>
            <w:r w:rsidR="007626A7">
              <w:rPr>
                <w:noProof/>
                <w:webHidden/>
              </w:rPr>
              <w:tab/>
            </w:r>
            <w:r w:rsidR="007626A7">
              <w:rPr>
                <w:noProof/>
                <w:webHidden/>
              </w:rPr>
              <w:fldChar w:fldCharType="begin"/>
            </w:r>
            <w:r w:rsidR="007626A7">
              <w:rPr>
                <w:noProof/>
                <w:webHidden/>
              </w:rPr>
              <w:instrText xml:space="preserve"> PAGEREF _Toc122595706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17FCF6D9" w14:textId="0F8AC8AF"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07" w:history="1">
            <w:r w:rsidR="007626A7" w:rsidRPr="00E9574A">
              <w:rPr>
                <w:rStyle w:val="Hiperveza"/>
                <w:noProof/>
                <w:spacing w:val="-2"/>
              </w:rPr>
              <w:t>1.2.</w:t>
            </w:r>
            <w:r w:rsidR="007626A7">
              <w:rPr>
                <w:rFonts w:asciiTheme="minorHAnsi" w:eastAsiaTheme="minorEastAsia" w:hAnsiTheme="minorHAnsi" w:cstheme="minorBidi"/>
                <w:noProof/>
                <w:lang w:bidi="ar-SA"/>
              </w:rPr>
              <w:tab/>
            </w:r>
            <w:r w:rsidR="007626A7" w:rsidRPr="00E9574A">
              <w:rPr>
                <w:rStyle w:val="Hiperveza"/>
                <w:noProof/>
              </w:rPr>
              <w:t>Dostupnost natječajne</w:t>
            </w:r>
            <w:r w:rsidR="007626A7" w:rsidRPr="00E9574A">
              <w:rPr>
                <w:rStyle w:val="Hiperveza"/>
                <w:noProof/>
                <w:spacing w:val="-2"/>
              </w:rPr>
              <w:t xml:space="preserve"> </w:t>
            </w:r>
            <w:r w:rsidR="007626A7" w:rsidRPr="00E9574A">
              <w:rPr>
                <w:rStyle w:val="Hiperveza"/>
                <w:noProof/>
              </w:rPr>
              <w:t>dokumentacije</w:t>
            </w:r>
            <w:r w:rsidR="007626A7">
              <w:rPr>
                <w:noProof/>
                <w:webHidden/>
              </w:rPr>
              <w:tab/>
            </w:r>
            <w:r w:rsidR="007626A7">
              <w:rPr>
                <w:noProof/>
                <w:webHidden/>
              </w:rPr>
              <w:fldChar w:fldCharType="begin"/>
            </w:r>
            <w:r w:rsidR="007626A7">
              <w:rPr>
                <w:noProof/>
                <w:webHidden/>
              </w:rPr>
              <w:instrText xml:space="preserve"> PAGEREF _Toc122595707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5E96AEF5" w14:textId="142F4A31"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08" w:history="1">
            <w:r w:rsidR="007626A7" w:rsidRPr="00E9574A">
              <w:rPr>
                <w:rStyle w:val="Hiperveza"/>
                <w:noProof/>
                <w:spacing w:val="-2"/>
              </w:rPr>
              <w:t>1.3.</w:t>
            </w:r>
            <w:r w:rsidR="007626A7">
              <w:rPr>
                <w:rFonts w:asciiTheme="minorHAnsi" w:eastAsiaTheme="minorEastAsia" w:hAnsiTheme="minorHAnsi" w:cstheme="minorBidi"/>
                <w:noProof/>
                <w:lang w:bidi="ar-SA"/>
              </w:rPr>
              <w:tab/>
            </w:r>
            <w:r w:rsidR="007626A7" w:rsidRPr="00E9574A">
              <w:rPr>
                <w:rStyle w:val="Hiperveza"/>
                <w:noProof/>
              </w:rPr>
              <w:t>Objašnjenja i izmjene natječajne</w:t>
            </w:r>
            <w:r w:rsidR="007626A7" w:rsidRPr="00E9574A">
              <w:rPr>
                <w:rStyle w:val="Hiperveza"/>
                <w:noProof/>
                <w:spacing w:val="-8"/>
              </w:rPr>
              <w:t xml:space="preserve"> </w:t>
            </w:r>
            <w:r w:rsidR="007626A7" w:rsidRPr="00E9574A">
              <w:rPr>
                <w:rStyle w:val="Hiperveza"/>
                <w:noProof/>
              </w:rPr>
              <w:t>dokumentacije</w:t>
            </w:r>
            <w:r w:rsidR="007626A7">
              <w:rPr>
                <w:noProof/>
                <w:webHidden/>
              </w:rPr>
              <w:tab/>
            </w:r>
            <w:r w:rsidR="007626A7">
              <w:rPr>
                <w:noProof/>
                <w:webHidden/>
              </w:rPr>
              <w:fldChar w:fldCharType="begin"/>
            </w:r>
            <w:r w:rsidR="007626A7">
              <w:rPr>
                <w:noProof/>
                <w:webHidden/>
              </w:rPr>
              <w:instrText xml:space="preserve"> PAGEREF _Toc122595708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55C2DBD2" w14:textId="4F678145"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09" w:history="1">
            <w:r w:rsidR="007626A7" w:rsidRPr="00E9574A">
              <w:rPr>
                <w:rStyle w:val="Hiperveza"/>
                <w:noProof/>
                <w:spacing w:val="-2"/>
              </w:rPr>
              <w:t>1.4.</w:t>
            </w:r>
            <w:r w:rsidR="007626A7">
              <w:rPr>
                <w:rFonts w:asciiTheme="minorHAnsi" w:eastAsiaTheme="minorEastAsia" w:hAnsiTheme="minorHAnsi" w:cstheme="minorBidi"/>
                <w:noProof/>
                <w:lang w:bidi="ar-SA"/>
              </w:rPr>
              <w:tab/>
            </w:r>
            <w:r w:rsidR="007626A7" w:rsidRPr="00E9574A">
              <w:rPr>
                <w:rStyle w:val="Hiperveza"/>
                <w:noProof/>
              </w:rPr>
              <w:t>Evidencijski broj nabave</w:t>
            </w:r>
            <w:r w:rsidR="007626A7">
              <w:rPr>
                <w:noProof/>
                <w:webHidden/>
              </w:rPr>
              <w:tab/>
            </w:r>
            <w:r w:rsidR="007626A7">
              <w:rPr>
                <w:noProof/>
                <w:webHidden/>
              </w:rPr>
              <w:fldChar w:fldCharType="begin"/>
            </w:r>
            <w:r w:rsidR="007626A7">
              <w:rPr>
                <w:noProof/>
                <w:webHidden/>
              </w:rPr>
              <w:instrText xml:space="preserve"> PAGEREF _Toc122595709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2F77F9EE" w14:textId="4293C126"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0" w:history="1">
            <w:r w:rsidR="007626A7" w:rsidRPr="00E9574A">
              <w:rPr>
                <w:rStyle w:val="Hiperveza"/>
                <w:noProof/>
                <w:spacing w:val="-2"/>
              </w:rPr>
              <w:t>1.5.</w:t>
            </w:r>
            <w:r w:rsidR="007626A7">
              <w:rPr>
                <w:rFonts w:asciiTheme="minorHAnsi" w:eastAsiaTheme="minorEastAsia" w:hAnsiTheme="minorHAnsi" w:cstheme="minorBidi"/>
                <w:noProof/>
                <w:lang w:bidi="ar-SA"/>
              </w:rPr>
              <w:tab/>
            </w:r>
            <w:r w:rsidR="007626A7" w:rsidRPr="00E9574A">
              <w:rPr>
                <w:rStyle w:val="Hiperveza"/>
                <w:noProof/>
              </w:rPr>
              <w:t>Sprječavanje sukoba</w:t>
            </w:r>
            <w:r w:rsidR="007626A7" w:rsidRPr="00E9574A">
              <w:rPr>
                <w:rStyle w:val="Hiperveza"/>
                <w:noProof/>
                <w:spacing w:val="-8"/>
              </w:rPr>
              <w:t xml:space="preserve"> </w:t>
            </w:r>
            <w:r w:rsidR="007626A7" w:rsidRPr="00E9574A">
              <w:rPr>
                <w:rStyle w:val="Hiperveza"/>
                <w:noProof/>
              </w:rPr>
              <w:t>interesa</w:t>
            </w:r>
            <w:r w:rsidR="007626A7">
              <w:rPr>
                <w:noProof/>
                <w:webHidden/>
              </w:rPr>
              <w:tab/>
            </w:r>
            <w:r w:rsidR="007626A7">
              <w:rPr>
                <w:noProof/>
                <w:webHidden/>
              </w:rPr>
              <w:fldChar w:fldCharType="begin"/>
            </w:r>
            <w:r w:rsidR="007626A7">
              <w:rPr>
                <w:noProof/>
                <w:webHidden/>
              </w:rPr>
              <w:instrText xml:space="preserve"> PAGEREF _Toc122595710 \h </w:instrText>
            </w:r>
            <w:r w:rsidR="007626A7">
              <w:rPr>
                <w:noProof/>
                <w:webHidden/>
              </w:rPr>
            </w:r>
            <w:r w:rsidR="007626A7">
              <w:rPr>
                <w:noProof/>
                <w:webHidden/>
              </w:rPr>
              <w:fldChar w:fldCharType="separate"/>
            </w:r>
            <w:r w:rsidR="007626A7">
              <w:rPr>
                <w:noProof/>
                <w:webHidden/>
              </w:rPr>
              <w:t>4</w:t>
            </w:r>
            <w:r w:rsidR="007626A7">
              <w:rPr>
                <w:noProof/>
                <w:webHidden/>
              </w:rPr>
              <w:fldChar w:fldCharType="end"/>
            </w:r>
          </w:hyperlink>
        </w:p>
        <w:p w14:paraId="28BBF5DB" w14:textId="02A61FEC"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1" w:history="1">
            <w:r w:rsidR="007626A7" w:rsidRPr="00E9574A">
              <w:rPr>
                <w:rStyle w:val="Hiperveza"/>
                <w:noProof/>
                <w:spacing w:val="-2"/>
              </w:rPr>
              <w:t>1.6.</w:t>
            </w:r>
            <w:r w:rsidR="007626A7">
              <w:rPr>
                <w:rFonts w:asciiTheme="minorHAnsi" w:eastAsiaTheme="minorEastAsia" w:hAnsiTheme="minorHAnsi" w:cstheme="minorBidi"/>
                <w:noProof/>
                <w:lang w:bidi="ar-SA"/>
              </w:rPr>
              <w:tab/>
            </w:r>
            <w:r w:rsidR="007626A7" w:rsidRPr="00E9574A">
              <w:rPr>
                <w:rStyle w:val="Hiperveza"/>
                <w:noProof/>
              </w:rPr>
              <w:t>Zajednica</w:t>
            </w:r>
            <w:r w:rsidR="007626A7" w:rsidRPr="00E9574A">
              <w:rPr>
                <w:rStyle w:val="Hiperveza"/>
                <w:noProof/>
                <w:spacing w:val="-2"/>
              </w:rPr>
              <w:t xml:space="preserve"> </w:t>
            </w:r>
            <w:r w:rsidR="007626A7" w:rsidRPr="00E9574A">
              <w:rPr>
                <w:rStyle w:val="Hiperveza"/>
                <w:noProof/>
              </w:rPr>
              <w:t>ponuditelja</w:t>
            </w:r>
            <w:r w:rsidR="007626A7">
              <w:rPr>
                <w:noProof/>
                <w:webHidden/>
              </w:rPr>
              <w:tab/>
            </w:r>
            <w:r w:rsidR="007626A7">
              <w:rPr>
                <w:noProof/>
                <w:webHidden/>
              </w:rPr>
              <w:fldChar w:fldCharType="begin"/>
            </w:r>
            <w:r w:rsidR="007626A7">
              <w:rPr>
                <w:noProof/>
                <w:webHidden/>
              </w:rPr>
              <w:instrText xml:space="preserve"> PAGEREF _Toc122595711 \h </w:instrText>
            </w:r>
            <w:r w:rsidR="007626A7">
              <w:rPr>
                <w:noProof/>
                <w:webHidden/>
              </w:rPr>
            </w:r>
            <w:r w:rsidR="007626A7">
              <w:rPr>
                <w:noProof/>
                <w:webHidden/>
              </w:rPr>
              <w:fldChar w:fldCharType="separate"/>
            </w:r>
            <w:r w:rsidR="007626A7">
              <w:rPr>
                <w:noProof/>
                <w:webHidden/>
              </w:rPr>
              <w:t>5</w:t>
            </w:r>
            <w:r w:rsidR="007626A7">
              <w:rPr>
                <w:noProof/>
                <w:webHidden/>
              </w:rPr>
              <w:fldChar w:fldCharType="end"/>
            </w:r>
          </w:hyperlink>
        </w:p>
        <w:p w14:paraId="4DD39698" w14:textId="53FDCDB8"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2" w:history="1">
            <w:r w:rsidR="007626A7" w:rsidRPr="00E9574A">
              <w:rPr>
                <w:rStyle w:val="Hiperveza"/>
                <w:noProof/>
                <w:spacing w:val="-2"/>
              </w:rPr>
              <w:t>1.7.</w:t>
            </w:r>
            <w:r w:rsidR="007626A7">
              <w:rPr>
                <w:rFonts w:asciiTheme="minorHAnsi" w:eastAsiaTheme="minorEastAsia" w:hAnsiTheme="minorHAnsi" w:cstheme="minorBidi"/>
                <w:noProof/>
                <w:lang w:bidi="ar-SA"/>
              </w:rPr>
              <w:tab/>
            </w:r>
            <w:r w:rsidR="007626A7" w:rsidRPr="00E9574A">
              <w:rPr>
                <w:rStyle w:val="Hiperveza"/>
                <w:noProof/>
              </w:rPr>
              <w:t>Podizvođači</w:t>
            </w:r>
            <w:r w:rsidR="007626A7">
              <w:rPr>
                <w:noProof/>
                <w:webHidden/>
              </w:rPr>
              <w:tab/>
            </w:r>
            <w:r w:rsidR="007626A7">
              <w:rPr>
                <w:noProof/>
                <w:webHidden/>
              </w:rPr>
              <w:fldChar w:fldCharType="begin"/>
            </w:r>
            <w:r w:rsidR="007626A7">
              <w:rPr>
                <w:noProof/>
                <w:webHidden/>
              </w:rPr>
              <w:instrText xml:space="preserve"> PAGEREF _Toc122595712 \h </w:instrText>
            </w:r>
            <w:r w:rsidR="007626A7">
              <w:rPr>
                <w:noProof/>
                <w:webHidden/>
              </w:rPr>
            </w:r>
            <w:r w:rsidR="007626A7">
              <w:rPr>
                <w:noProof/>
                <w:webHidden/>
              </w:rPr>
              <w:fldChar w:fldCharType="separate"/>
            </w:r>
            <w:r w:rsidR="007626A7">
              <w:rPr>
                <w:noProof/>
                <w:webHidden/>
              </w:rPr>
              <w:t>5</w:t>
            </w:r>
            <w:r w:rsidR="007626A7">
              <w:rPr>
                <w:noProof/>
                <w:webHidden/>
              </w:rPr>
              <w:fldChar w:fldCharType="end"/>
            </w:r>
          </w:hyperlink>
        </w:p>
        <w:p w14:paraId="49451C5C" w14:textId="7B23919E" w:rsidR="007626A7" w:rsidRDefault="00F16974">
          <w:pPr>
            <w:pStyle w:val="Sadraj1"/>
            <w:tabs>
              <w:tab w:val="right" w:leader="dot" w:pos="9570"/>
            </w:tabs>
            <w:rPr>
              <w:rFonts w:asciiTheme="minorHAnsi" w:eastAsiaTheme="minorEastAsia" w:hAnsiTheme="minorHAnsi" w:cstheme="minorBidi"/>
              <w:noProof/>
              <w:lang w:bidi="ar-SA"/>
            </w:rPr>
          </w:pPr>
          <w:hyperlink w:anchor="_Toc122595713" w:history="1">
            <w:r w:rsidR="007626A7" w:rsidRPr="00E9574A">
              <w:rPr>
                <w:rStyle w:val="Hiperveza"/>
                <w:noProof/>
                <w:spacing w:val="-2"/>
              </w:rPr>
              <w:t>2.</w:t>
            </w:r>
            <w:r w:rsidR="007626A7">
              <w:rPr>
                <w:rFonts w:asciiTheme="minorHAnsi" w:eastAsiaTheme="minorEastAsia" w:hAnsiTheme="minorHAnsi" w:cstheme="minorBidi"/>
                <w:noProof/>
                <w:lang w:bidi="ar-SA"/>
              </w:rPr>
              <w:tab/>
            </w:r>
            <w:r w:rsidR="007626A7" w:rsidRPr="00E9574A">
              <w:rPr>
                <w:rStyle w:val="Hiperveza"/>
                <w:noProof/>
              </w:rPr>
              <w:t>PREDMET NABAVE</w:t>
            </w:r>
            <w:r w:rsidR="007626A7">
              <w:rPr>
                <w:noProof/>
                <w:webHidden/>
              </w:rPr>
              <w:tab/>
            </w:r>
            <w:r w:rsidR="007626A7">
              <w:rPr>
                <w:noProof/>
                <w:webHidden/>
              </w:rPr>
              <w:fldChar w:fldCharType="begin"/>
            </w:r>
            <w:r w:rsidR="007626A7">
              <w:rPr>
                <w:noProof/>
                <w:webHidden/>
              </w:rPr>
              <w:instrText xml:space="preserve"> PAGEREF _Toc122595713 \h </w:instrText>
            </w:r>
            <w:r w:rsidR="007626A7">
              <w:rPr>
                <w:noProof/>
                <w:webHidden/>
              </w:rPr>
            </w:r>
            <w:r w:rsidR="007626A7">
              <w:rPr>
                <w:noProof/>
                <w:webHidden/>
              </w:rPr>
              <w:fldChar w:fldCharType="separate"/>
            </w:r>
            <w:r w:rsidR="007626A7">
              <w:rPr>
                <w:noProof/>
                <w:webHidden/>
              </w:rPr>
              <w:t>6</w:t>
            </w:r>
            <w:r w:rsidR="007626A7">
              <w:rPr>
                <w:noProof/>
                <w:webHidden/>
              </w:rPr>
              <w:fldChar w:fldCharType="end"/>
            </w:r>
          </w:hyperlink>
        </w:p>
        <w:p w14:paraId="7B5DD8C6" w14:textId="1D4F6D33"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4" w:history="1">
            <w:r w:rsidR="007626A7" w:rsidRPr="00E9574A">
              <w:rPr>
                <w:rStyle w:val="Hiperveza"/>
                <w:noProof/>
                <w:spacing w:val="-2"/>
              </w:rPr>
              <w:t>2.1.</w:t>
            </w:r>
            <w:r w:rsidR="007626A7">
              <w:rPr>
                <w:rFonts w:asciiTheme="minorHAnsi" w:eastAsiaTheme="minorEastAsia" w:hAnsiTheme="minorHAnsi" w:cstheme="minorBidi"/>
                <w:noProof/>
                <w:lang w:bidi="ar-SA"/>
              </w:rPr>
              <w:tab/>
            </w:r>
            <w:r w:rsidR="007626A7" w:rsidRPr="00E9574A">
              <w:rPr>
                <w:rStyle w:val="Hiperveza"/>
                <w:noProof/>
              </w:rPr>
              <w:t>Procijenjena vrijednost</w:t>
            </w:r>
            <w:r w:rsidR="007626A7" w:rsidRPr="00E9574A">
              <w:rPr>
                <w:rStyle w:val="Hiperveza"/>
                <w:noProof/>
                <w:spacing w:val="-2"/>
              </w:rPr>
              <w:t xml:space="preserve"> </w:t>
            </w:r>
            <w:r w:rsidR="007626A7" w:rsidRPr="00E9574A">
              <w:rPr>
                <w:rStyle w:val="Hiperveza"/>
                <w:noProof/>
              </w:rPr>
              <w:t>nabave</w:t>
            </w:r>
            <w:r w:rsidR="007626A7">
              <w:rPr>
                <w:noProof/>
                <w:webHidden/>
              </w:rPr>
              <w:tab/>
            </w:r>
            <w:r w:rsidR="007626A7">
              <w:rPr>
                <w:noProof/>
                <w:webHidden/>
              </w:rPr>
              <w:fldChar w:fldCharType="begin"/>
            </w:r>
            <w:r w:rsidR="007626A7">
              <w:rPr>
                <w:noProof/>
                <w:webHidden/>
              </w:rPr>
              <w:instrText xml:space="preserve"> PAGEREF _Toc122595714 \h </w:instrText>
            </w:r>
            <w:r w:rsidR="007626A7">
              <w:rPr>
                <w:noProof/>
                <w:webHidden/>
              </w:rPr>
            </w:r>
            <w:r w:rsidR="007626A7">
              <w:rPr>
                <w:noProof/>
                <w:webHidden/>
              </w:rPr>
              <w:fldChar w:fldCharType="separate"/>
            </w:r>
            <w:r w:rsidR="007626A7">
              <w:rPr>
                <w:noProof/>
                <w:webHidden/>
              </w:rPr>
              <w:t>6</w:t>
            </w:r>
            <w:r w:rsidR="007626A7">
              <w:rPr>
                <w:noProof/>
                <w:webHidden/>
              </w:rPr>
              <w:fldChar w:fldCharType="end"/>
            </w:r>
          </w:hyperlink>
        </w:p>
        <w:p w14:paraId="5A521E96" w14:textId="7B15F101"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5" w:history="1">
            <w:r w:rsidR="007626A7" w:rsidRPr="00E9574A">
              <w:rPr>
                <w:rStyle w:val="Hiperveza"/>
                <w:noProof/>
                <w:spacing w:val="-2"/>
              </w:rPr>
              <w:t>2.2.</w:t>
            </w:r>
            <w:r w:rsidR="007626A7">
              <w:rPr>
                <w:rFonts w:asciiTheme="minorHAnsi" w:eastAsiaTheme="minorEastAsia" w:hAnsiTheme="minorHAnsi" w:cstheme="minorBidi"/>
                <w:noProof/>
                <w:lang w:bidi="ar-SA"/>
              </w:rPr>
              <w:tab/>
            </w:r>
            <w:r w:rsidR="007626A7" w:rsidRPr="00E9574A">
              <w:rPr>
                <w:rStyle w:val="Hiperveza"/>
                <w:noProof/>
              </w:rPr>
              <w:t>Grupe predmeta</w:t>
            </w:r>
            <w:r w:rsidR="007626A7" w:rsidRPr="00E9574A">
              <w:rPr>
                <w:rStyle w:val="Hiperveza"/>
                <w:noProof/>
                <w:spacing w:val="-4"/>
              </w:rPr>
              <w:t xml:space="preserve"> </w:t>
            </w:r>
            <w:r w:rsidR="007626A7" w:rsidRPr="00E9574A">
              <w:rPr>
                <w:rStyle w:val="Hiperveza"/>
                <w:noProof/>
              </w:rPr>
              <w:t>nabave</w:t>
            </w:r>
            <w:r w:rsidR="007626A7">
              <w:rPr>
                <w:noProof/>
                <w:webHidden/>
              </w:rPr>
              <w:tab/>
            </w:r>
            <w:r w:rsidR="007626A7">
              <w:rPr>
                <w:noProof/>
                <w:webHidden/>
              </w:rPr>
              <w:fldChar w:fldCharType="begin"/>
            </w:r>
            <w:r w:rsidR="007626A7">
              <w:rPr>
                <w:noProof/>
                <w:webHidden/>
              </w:rPr>
              <w:instrText xml:space="preserve"> PAGEREF _Toc122595715 \h </w:instrText>
            </w:r>
            <w:r w:rsidR="007626A7">
              <w:rPr>
                <w:noProof/>
                <w:webHidden/>
              </w:rPr>
            </w:r>
            <w:r w:rsidR="007626A7">
              <w:rPr>
                <w:noProof/>
                <w:webHidden/>
              </w:rPr>
              <w:fldChar w:fldCharType="separate"/>
            </w:r>
            <w:r w:rsidR="007626A7">
              <w:rPr>
                <w:noProof/>
                <w:webHidden/>
              </w:rPr>
              <w:t>6</w:t>
            </w:r>
            <w:r w:rsidR="007626A7">
              <w:rPr>
                <w:noProof/>
                <w:webHidden/>
              </w:rPr>
              <w:fldChar w:fldCharType="end"/>
            </w:r>
          </w:hyperlink>
        </w:p>
        <w:p w14:paraId="1B6C47AC" w14:textId="4BA21E28"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6" w:history="1">
            <w:r w:rsidR="007626A7" w:rsidRPr="00E9574A">
              <w:rPr>
                <w:rStyle w:val="Hiperveza"/>
                <w:noProof/>
                <w:spacing w:val="-2"/>
              </w:rPr>
              <w:t>2.3.</w:t>
            </w:r>
            <w:r w:rsidR="007626A7">
              <w:rPr>
                <w:rFonts w:asciiTheme="minorHAnsi" w:eastAsiaTheme="minorEastAsia" w:hAnsiTheme="minorHAnsi" w:cstheme="minorBidi"/>
                <w:noProof/>
                <w:lang w:bidi="ar-SA"/>
              </w:rPr>
              <w:tab/>
            </w:r>
            <w:r w:rsidR="007626A7" w:rsidRPr="00E9574A">
              <w:rPr>
                <w:rStyle w:val="Hiperveza"/>
                <w:noProof/>
              </w:rPr>
              <w:t>Opis predmeta</w:t>
            </w:r>
            <w:r w:rsidR="007626A7" w:rsidRPr="00E9574A">
              <w:rPr>
                <w:rStyle w:val="Hiperveza"/>
                <w:noProof/>
                <w:spacing w:val="-3"/>
              </w:rPr>
              <w:t xml:space="preserve"> </w:t>
            </w:r>
            <w:r w:rsidR="007626A7" w:rsidRPr="00E9574A">
              <w:rPr>
                <w:rStyle w:val="Hiperveza"/>
                <w:noProof/>
              </w:rPr>
              <w:t>nabave</w:t>
            </w:r>
            <w:r w:rsidR="007626A7">
              <w:rPr>
                <w:noProof/>
                <w:webHidden/>
              </w:rPr>
              <w:tab/>
            </w:r>
            <w:r w:rsidR="007626A7">
              <w:rPr>
                <w:noProof/>
                <w:webHidden/>
              </w:rPr>
              <w:fldChar w:fldCharType="begin"/>
            </w:r>
            <w:r w:rsidR="007626A7">
              <w:rPr>
                <w:noProof/>
                <w:webHidden/>
              </w:rPr>
              <w:instrText xml:space="preserve"> PAGEREF _Toc122595716 \h </w:instrText>
            </w:r>
            <w:r w:rsidR="007626A7">
              <w:rPr>
                <w:noProof/>
                <w:webHidden/>
              </w:rPr>
            </w:r>
            <w:r w:rsidR="007626A7">
              <w:rPr>
                <w:noProof/>
                <w:webHidden/>
              </w:rPr>
              <w:fldChar w:fldCharType="separate"/>
            </w:r>
            <w:r w:rsidR="007626A7">
              <w:rPr>
                <w:noProof/>
                <w:webHidden/>
              </w:rPr>
              <w:t>6</w:t>
            </w:r>
            <w:r w:rsidR="007626A7">
              <w:rPr>
                <w:noProof/>
                <w:webHidden/>
              </w:rPr>
              <w:fldChar w:fldCharType="end"/>
            </w:r>
          </w:hyperlink>
        </w:p>
        <w:p w14:paraId="24064988" w14:textId="4E97913D"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7" w:history="1">
            <w:r w:rsidR="007626A7" w:rsidRPr="00E9574A">
              <w:rPr>
                <w:rStyle w:val="Hiperveza"/>
                <w:noProof/>
                <w:spacing w:val="-2"/>
              </w:rPr>
              <w:t>2.4.</w:t>
            </w:r>
            <w:r w:rsidR="007626A7">
              <w:rPr>
                <w:rFonts w:asciiTheme="minorHAnsi" w:eastAsiaTheme="minorEastAsia" w:hAnsiTheme="minorHAnsi" w:cstheme="minorBidi"/>
                <w:noProof/>
                <w:lang w:bidi="ar-SA"/>
              </w:rPr>
              <w:tab/>
            </w:r>
            <w:r w:rsidR="007626A7" w:rsidRPr="00E9574A">
              <w:rPr>
                <w:rStyle w:val="Hiperveza"/>
                <w:noProof/>
              </w:rPr>
              <w:t>Način određivanja cijene</w:t>
            </w:r>
            <w:r w:rsidR="007626A7" w:rsidRPr="00E9574A">
              <w:rPr>
                <w:rStyle w:val="Hiperveza"/>
                <w:noProof/>
                <w:spacing w:val="-6"/>
              </w:rPr>
              <w:t xml:space="preserve"> </w:t>
            </w:r>
            <w:r w:rsidR="007626A7" w:rsidRPr="00E9574A">
              <w:rPr>
                <w:rStyle w:val="Hiperveza"/>
                <w:noProof/>
              </w:rPr>
              <w:t>ponude</w:t>
            </w:r>
            <w:r w:rsidR="007626A7">
              <w:rPr>
                <w:noProof/>
                <w:webHidden/>
              </w:rPr>
              <w:tab/>
            </w:r>
            <w:r w:rsidR="007626A7">
              <w:rPr>
                <w:noProof/>
                <w:webHidden/>
              </w:rPr>
              <w:fldChar w:fldCharType="begin"/>
            </w:r>
            <w:r w:rsidR="007626A7">
              <w:rPr>
                <w:noProof/>
                <w:webHidden/>
              </w:rPr>
              <w:instrText xml:space="preserve"> PAGEREF _Toc122595717 \h </w:instrText>
            </w:r>
            <w:r w:rsidR="007626A7">
              <w:rPr>
                <w:noProof/>
                <w:webHidden/>
              </w:rPr>
            </w:r>
            <w:r w:rsidR="007626A7">
              <w:rPr>
                <w:noProof/>
                <w:webHidden/>
              </w:rPr>
              <w:fldChar w:fldCharType="separate"/>
            </w:r>
            <w:r w:rsidR="007626A7">
              <w:rPr>
                <w:noProof/>
                <w:webHidden/>
              </w:rPr>
              <w:t>6</w:t>
            </w:r>
            <w:r w:rsidR="007626A7">
              <w:rPr>
                <w:noProof/>
                <w:webHidden/>
              </w:rPr>
              <w:fldChar w:fldCharType="end"/>
            </w:r>
          </w:hyperlink>
        </w:p>
        <w:p w14:paraId="203FBB27" w14:textId="69954EBA"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8" w:history="1">
            <w:r w:rsidR="007626A7" w:rsidRPr="00E9574A">
              <w:rPr>
                <w:rStyle w:val="Hiperveza"/>
                <w:noProof/>
                <w:spacing w:val="-2"/>
              </w:rPr>
              <w:t>2.5.</w:t>
            </w:r>
            <w:r w:rsidR="007626A7">
              <w:rPr>
                <w:rFonts w:asciiTheme="minorHAnsi" w:eastAsiaTheme="minorEastAsia" w:hAnsiTheme="minorHAnsi" w:cstheme="minorBidi"/>
                <w:noProof/>
                <w:lang w:bidi="ar-SA"/>
              </w:rPr>
              <w:tab/>
            </w:r>
            <w:r w:rsidR="007626A7" w:rsidRPr="00E9574A">
              <w:rPr>
                <w:rStyle w:val="Hiperveza"/>
                <w:noProof/>
              </w:rPr>
              <w:t>Mjesto isporuke</w:t>
            </w:r>
            <w:r w:rsidR="007626A7" w:rsidRPr="00E9574A">
              <w:rPr>
                <w:rStyle w:val="Hiperveza"/>
                <w:noProof/>
                <w:spacing w:val="-4"/>
              </w:rPr>
              <w:t xml:space="preserve"> </w:t>
            </w:r>
            <w:r w:rsidR="007626A7" w:rsidRPr="00E9574A">
              <w:rPr>
                <w:rStyle w:val="Hiperveza"/>
                <w:noProof/>
              </w:rPr>
              <w:t>robe</w:t>
            </w:r>
            <w:r w:rsidR="007626A7">
              <w:rPr>
                <w:noProof/>
                <w:webHidden/>
              </w:rPr>
              <w:tab/>
            </w:r>
            <w:r w:rsidR="007626A7">
              <w:rPr>
                <w:noProof/>
                <w:webHidden/>
              </w:rPr>
              <w:fldChar w:fldCharType="begin"/>
            </w:r>
            <w:r w:rsidR="007626A7">
              <w:rPr>
                <w:noProof/>
                <w:webHidden/>
              </w:rPr>
              <w:instrText xml:space="preserve"> PAGEREF _Toc122595718 \h </w:instrText>
            </w:r>
            <w:r w:rsidR="007626A7">
              <w:rPr>
                <w:noProof/>
                <w:webHidden/>
              </w:rPr>
            </w:r>
            <w:r w:rsidR="007626A7">
              <w:rPr>
                <w:noProof/>
                <w:webHidden/>
              </w:rPr>
              <w:fldChar w:fldCharType="separate"/>
            </w:r>
            <w:r w:rsidR="007626A7">
              <w:rPr>
                <w:noProof/>
                <w:webHidden/>
              </w:rPr>
              <w:t>7</w:t>
            </w:r>
            <w:r w:rsidR="007626A7">
              <w:rPr>
                <w:noProof/>
                <w:webHidden/>
              </w:rPr>
              <w:fldChar w:fldCharType="end"/>
            </w:r>
          </w:hyperlink>
        </w:p>
        <w:p w14:paraId="47FB8B5A" w14:textId="7A821894"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19" w:history="1">
            <w:r w:rsidR="007626A7" w:rsidRPr="00E9574A">
              <w:rPr>
                <w:rStyle w:val="Hiperveza"/>
                <w:noProof/>
                <w:spacing w:val="-2"/>
              </w:rPr>
              <w:t>2.6.</w:t>
            </w:r>
            <w:r w:rsidR="007626A7">
              <w:rPr>
                <w:rFonts w:asciiTheme="minorHAnsi" w:eastAsiaTheme="minorEastAsia" w:hAnsiTheme="minorHAnsi" w:cstheme="minorBidi"/>
                <w:noProof/>
                <w:lang w:bidi="ar-SA"/>
              </w:rPr>
              <w:tab/>
            </w:r>
            <w:r w:rsidR="007626A7" w:rsidRPr="00E9574A">
              <w:rPr>
                <w:rStyle w:val="Hiperveza"/>
                <w:noProof/>
              </w:rPr>
              <w:t>Rok isporuke i način</w:t>
            </w:r>
            <w:r w:rsidR="007626A7" w:rsidRPr="00E9574A">
              <w:rPr>
                <w:rStyle w:val="Hiperveza"/>
                <w:noProof/>
                <w:spacing w:val="-3"/>
              </w:rPr>
              <w:t xml:space="preserve"> </w:t>
            </w:r>
            <w:r w:rsidR="007626A7" w:rsidRPr="00E9574A">
              <w:rPr>
                <w:rStyle w:val="Hiperveza"/>
                <w:noProof/>
              </w:rPr>
              <w:t>plaćanja</w:t>
            </w:r>
            <w:r w:rsidR="007626A7">
              <w:rPr>
                <w:noProof/>
                <w:webHidden/>
              </w:rPr>
              <w:tab/>
            </w:r>
            <w:r w:rsidR="007626A7">
              <w:rPr>
                <w:noProof/>
                <w:webHidden/>
              </w:rPr>
              <w:fldChar w:fldCharType="begin"/>
            </w:r>
            <w:r w:rsidR="007626A7">
              <w:rPr>
                <w:noProof/>
                <w:webHidden/>
              </w:rPr>
              <w:instrText xml:space="preserve"> PAGEREF _Toc122595719 \h </w:instrText>
            </w:r>
            <w:r w:rsidR="007626A7">
              <w:rPr>
                <w:noProof/>
                <w:webHidden/>
              </w:rPr>
            </w:r>
            <w:r w:rsidR="007626A7">
              <w:rPr>
                <w:noProof/>
                <w:webHidden/>
              </w:rPr>
              <w:fldChar w:fldCharType="separate"/>
            </w:r>
            <w:r w:rsidR="007626A7">
              <w:rPr>
                <w:noProof/>
                <w:webHidden/>
              </w:rPr>
              <w:t>7</w:t>
            </w:r>
            <w:r w:rsidR="007626A7">
              <w:rPr>
                <w:noProof/>
                <w:webHidden/>
              </w:rPr>
              <w:fldChar w:fldCharType="end"/>
            </w:r>
          </w:hyperlink>
        </w:p>
        <w:p w14:paraId="181DE0C7" w14:textId="76E499DF" w:rsidR="007626A7" w:rsidRDefault="00F16974">
          <w:pPr>
            <w:pStyle w:val="Sadraj1"/>
            <w:tabs>
              <w:tab w:val="right" w:leader="dot" w:pos="9570"/>
            </w:tabs>
            <w:rPr>
              <w:rFonts w:asciiTheme="minorHAnsi" w:eastAsiaTheme="minorEastAsia" w:hAnsiTheme="minorHAnsi" w:cstheme="minorBidi"/>
              <w:noProof/>
              <w:lang w:bidi="ar-SA"/>
            </w:rPr>
          </w:pPr>
          <w:hyperlink w:anchor="_Toc122595720" w:history="1">
            <w:r w:rsidR="007626A7" w:rsidRPr="00E9574A">
              <w:rPr>
                <w:rStyle w:val="Hiperveza"/>
                <w:noProof/>
                <w:spacing w:val="-3"/>
              </w:rPr>
              <w:t>3.</w:t>
            </w:r>
            <w:r w:rsidR="007626A7">
              <w:rPr>
                <w:rFonts w:asciiTheme="minorHAnsi" w:eastAsiaTheme="minorEastAsia" w:hAnsiTheme="minorHAnsi" w:cstheme="minorBidi"/>
                <w:noProof/>
                <w:lang w:bidi="ar-SA"/>
              </w:rPr>
              <w:tab/>
            </w:r>
            <w:r w:rsidR="007626A7" w:rsidRPr="00E9574A">
              <w:rPr>
                <w:rStyle w:val="Hiperveza"/>
                <w:noProof/>
              </w:rPr>
              <w:t>RAZLOZI ISKLJUČENJA</w:t>
            </w:r>
            <w:r w:rsidR="007626A7" w:rsidRPr="00E9574A">
              <w:rPr>
                <w:rStyle w:val="Hiperveza"/>
                <w:noProof/>
                <w:spacing w:val="-1"/>
              </w:rPr>
              <w:t xml:space="preserve"> </w:t>
            </w:r>
            <w:r w:rsidR="007626A7" w:rsidRPr="00E9574A">
              <w:rPr>
                <w:rStyle w:val="Hiperveza"/>
                <w:noProof/>
              </w:rPr>
              <w:t>PONUDITELJA</w:t>
            </w:r>
            <w:r w:rsidR="007626A7">
              <w:rPr>
                <w:noProof/>
                <w:webHidden/>
              </w:rPr>
              <w:tab/>
            </w:r>
            <w:r w:rsidR="007626A7">
              <w:rPr>
                <w:noProof/>
                <w:webHidden/>
              </w:rPr>
              <w:fldChar w:fldCharType="begin"/>
            </w:r>
            <w:r w:rsidR="007626A7">
              <w:rPr>
                <w:noProof/>
                <w:webHidden/>
              </w:rPr>
              <w:instrText xml:space="preserve"> PAGEREF _Toc122595720 \h </w:instrText>
            </w:r>
            <w:r w:rsidR="007626A7">
              <w:rPr>
                <w:noProof/>
                <w:webHidden/>
              </w:rPr>
            </w:r>
            <w:r w:rsidR="007626A7">
              <w:rPr>
                <w:noProof/>
                <w:webHidden/>
              </w:rPr>
              <w:fldChar w:fldCharType="separate"/>
            </w:r>
            <w:r w:rsidR="007626A7">
              <w:rPr>
                <w:noProof/>
                <w:webHidden/>
              </w:rPr>
              <w:t>7</w:t>
            </w:r>
            <w:r w:rsidR="007626A7">
              <w:rPr>
                <w:noProof/>
                <w:webHidden/>
              </w:rPr>
              <w:fldChar w:fldCharType="end"/>
            </w:r>
          </w:hyperlink>
        </w:p>
        <w:p w14:paraId="4D44E70B" w14:textId="45829F99"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1" w:history="1">
            <w:r w:rsidR="007626A7" w:rsidRPr="00E9574A">
              <w:rPr>
                <w:rStyle w:val="Hiperveza"/>
                <w:noProof/>
                <w:spacing w:val="-2"/>
              </w:rPr>
              <w:t>3.1.</w:t>
            </w:r>
            <w:r w:rsidR="007626A7">
              <w:rPr>
                <w:rFonts w:asciiTheme="minorHAnsi" w:eastAsiaTheme="minorEastAsia" w:hAnsiTheme="minorHAnsi" w:cstheme="minorBidi"/>
                <w:noProof/>
                <w:lang w:bidi="ar-SA"/>
              </w:rPr>
              <w:tab/>
            </w:r>
            <w:r w:rsidR="007626A7" w:rsidRPr="00E9574A">
              <w:rPr>
                <w:rStyle w:val="Hiperveza"/>
                <w:noProof/>
              </w:rPr>
              <w:t>Obvezni razlozi isključenja Ponuditelja te dokumenti kojima Ponuditelj dokazuje da ne</w:t>
            </w:r>
            <w:r w:rsidR="007626A7" w:rsidRPr="00E9574A">
              <w:rPr>
                <w:rStyle w:val="Hiperveza"/>
                <w:noProof/>
                <w:spacing w:val="-22"/>
              </w:rPr>
              <w:t xml:space="preserve"> </w:t>
            </w:r>
            <w:r w:rsidR="007626A7" w:rsidRPr="00E9574A">
              <w:rPr>
                <w:rStyle w:val="Hiperveza"/>
                <w:noProof/>
              </w:rPr>
              <w:t>postoje</w:t>
            </w:r>
            <w:r w:rsidR="007626A7">
              <w:rPr>
                <w:noProof/>
                <w:webHidden/>
              </w:rPr>
              <w:tab/>
            </w:r>
            <w:r w:rsidR="007626A7">
              <w:rPr>
                <w:noProof/>
                <w:webHidden/>
              </w:rPr>
              <w:fldChar w:fldCharType="begin"/>
            </w:r>
            <w:r w:rsidR="007626A7">
              <w:rPr>
                <w:noProof/>
                <w:webHidden/>
              </w:rPr>
              <w:instrText xml:space="preserve"> PAGEREF _Toc122595721 \h </w:instrText>
            </w:r>
            <w:r w:rsidR="007626A7">
              <w:rPr>
                <w:noProof/>
                <w:webHidden/>
              </w:rPr>
            </w:r>
            <w:r w:rsidR="007626A7">
              <w:rPr>
                <w:noProof/>
                <w:webHidden/>
              </w:rPr>
              <w:fldChar w:fldCharType="separate"/>
            </w:r>
            <w:r w:rsidR="007626A7">
              <w:rPr>
                <w:noProof/>
                <w:webHidden/>
              </w:rPr>
              <w:t>7</w:t>
            </w:r>
            <w:r w:rsidR="007626A7">
              <w:rPr>
                <w:noProof/>
                <w:webHidden/>
              </w:rPr>
              <w:fldChar w:fldCharType="end"/>
            </w:r>
          </w:hyperlink>
        </w:p>
        <w:p w14:paraId="6760660A" w14:textId="73BD1AA1"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2" w:history="1">
            <w:r w:rsidR="007626A7" w:rsidRPr="00E9574A">
              <w:rPr>
                <w:rStyle w:val="Hiperveza"/>
                <w:noProof/>
                <w:spacing w:val="-2"/>
              </w:rPr>
              <w:t>3.2.</w:t>
            </w:r>
            <w:r w:rsidR="007626A7">
              <w:rPr>
                <w:rFonts w:asciiTheme="minorHAnsi" w:eastAsiaTheme="minorEastAsia" w:hAnsiTheme="minorHAnsi" w:cstheme="minorBidi"/>
                <w:noProof/>
                <w:lang w:bidi="ar-SA"/>
              </w:rPr>
              <w:tab/>
            </w:r>
            <w:r w:rsidR="007626A7" w:rsidRPr="00E9574A">
              <w:rPr>
                <w:rStyle w:val="Hiperveza"/>
                <w:noProof/>
              </w:rPr>
              <w:t>Lažni</w:t>
            </w:r>
            <w:r w:rsidR="007626A7" w:rsidRPr="00E9574A">
              <w:rPr>
                <w:rStyle w:val="Hiperveza"/>
                <w:noProof/>
                <w:spacing w:val="-1"/>
              </w:rPr>
              <w:t xml:space="preserve"> </w:t>
            </w:r>
            <w:r w:rsidR="007626A7" w:rsidRPr="00E9574A">
              <w:rPr>
                <w:rStyle w:val="Hiperveza"/>
                <w:noProof/>
              </w:rPr>
              <w:t>podaci</w:t>
            </w:r>
            <w:r w:rsidR="007626A7">
              <w:rPr>
                <w:noProof/>
                <w:webHidden/>
              </w:rPr>
              <w:tab/>
            </w:r>
            <w:r w:rsidR="007626A7">
              <w:rPr>
                <w:noProof/>
                <w:webHidden/>
              </w:rPr>
              <w:fldChar w:fldCharType="begin"/>
            </w:r>
            <w:r w:rsidR="007626A7">
              <w:rPr>
                <w:noProof/>
                <w:webHidden/>
              </w:rPr>
              <w:instrText xml:space="preserve"> PAGEREF _Toc122595722 \h </w:instrText>
            </w:r>
            <w:r w:rsidR="007626A7">
              <w:rPr>
                <w:noProof/>
                <w:webHidden/>
              </w:rPr>
            </w:r>
            <w:r w:rsidR="007626A7">
              <w:rPr>
                <w:noProof/>
                <w:webHidden/>
              </w:rPr>
              <w:fldChar w:fldCharType="separate"/>
            </w:r>
            <w:r w:rsidR="007626A7">
              <w:rPr>
                <w:noProof/>
                <w:webHidden/>
              </w:rPr>
              <w:t>8</w:t>
            </w:r>
            <w:r w:rsidR="007626A7">
              <w:rPr>
                <w:noProof/>
                <w:webHidden/>
              </w:rPr>
              <w:fldChar w:fldCharType="end"/>
            </w:r>
          </w:hyperlink>
        </w:p>
        <w:p w14:paraId="78376DB0" w14:textId="5D6B4860"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3" w:history="1">
            <w:r w:rsidR="007626A7" w:rsidRPr="00E9574A">
              <w:rPr>
                <w:rStyle w:val="Hiperveza"/>
                <w:noProof/>
                <w:spacing w:val="-2"/>
              </w:rPr>
              <w:t>3.3.</w:t>
            </w:r>
            <w:r w:rsidR="007626A7">
              <w:rPr>
                <w:rFonts w:asciiTheme="minorHAnsi" w:eastAsiaTheme="minorEastAsia" w:hAnsiTheme="minorHAnsi" w:cstheme="minorBidi"/>
                <w:noProof/>
                <w:lang w:bidi="ar-SA"/>
              </w:rPr>
              <w:tab/>
            </w:r>
            <w:r w:rsidR="007626A7" w:rsidRPr="00E9574A">
              <w:rPr>
                <w:rStyle w:val="Hiperveza"/>
                <w:noProof/>
              </w:rPr>
              <w:t>Ostali razlozi isključenja Ponuditelja te dokumenti kojima Ponuditelj dokazuje da ne postoje ostali razlozi za</w:t>
            </w:r>
            <w:r w:rsidR="007626A7" w:rsidRPr="00E9574A">
              <w:rPr>
                <w:rStyle w:val="Hiperveza"/>
                <w:noProof/>
                <w:spacing w:val="-7"/>
              </w:rPr>
              <w:t xml:space="preserve"> </w:t>
            </w:r>
            <w:r w:rsidR="007626A7" w:rsidRPr="00E9574A">
              <w:rPr>
                <w:rStyle w:val="Hiperveza"/>
                <w:noProof/>
              </w:rPr>
              <w:t>isključenje</w:t>
            </w:r>
            <w:r w:rsidR="007626A7">
              <w:rPr>
                <w:noProof/>
                <w:webHidden/>
              </w:rPr>
              <w:tab/>
            </w:r>
            <w:r w:rsidR="007626A7">
              <w:rPr>
                <w:noProof/>
                <w:webHidden/>
              </w:rPr>
              <w:fldChar w:fldCharType="begin"/>
            </w:r>
            <w:r w:rsidR="007626A7">
              <w:rPr>
                <w:noProof/>
                <w:webHidden/>
              </w:rPr>
              <w:instrText xml:space="preserve"> PAGEREF _Toc122595723 \h </w:instrText>
            </w:r>
            <w:r w:rsidR="007626A7">
              <w:rPr>
                <w:noProof/>
                <w:webHidden/>
              </w:rPr>
            </w:r>
            <w:r w:rsidR="007626A7">
              <w:rPr>
                <w:noProof/>
                <w:webHidden/>
              </w:rPr>
              <w:fldChar w:fldCharType="separate"/>
            </w:r>
            <w:r w:rsidR="007626A7">
              <w:rPr>
                <w:noProof/>
                <w:webHidden/>
              </w:rPr>
              <w:t>8</w:t>
            </w:r>
            <w:r w:rsidR="007626A7">
              <w:rPr>
                <w:noProof/>
                <w:webHidden/>
              </w:rPr>
              <w:fldChar w:fldCharType="end"/>
            </w:r>
          </w:hyperlink>
        </w:p>
        <w:p w14:paraId="0177F3E6" w14:textId="3D971F8A" w:rsidR="007626A7" w:rsidRDefault="00F16974">
          <w:pPr>
            <w:pStyle w:val="Sadraj1"/>
            <w:tabs>
              <w:tab w:val="right" w:leader="dot" w:pos="9570"/>
            </w:tabs>
            <w:rPr>
              <w:rFonts w:asciiTheme="minorHAnsi" w:eastAsiaTheme="minorEastAsia" w:hAnsiTheme="minorHAnsi" w:cstheme="minorBidi"/>
              <w:noProof/>
              <w:lang w:bidi="ar-SA"/>
            </w:rPr>
          </w:pPr>
          <w:hyperlink w:anchor="_Toc122595724" w:history="1">
            <w:r w:rsidR="007626A7" w:rsidRPr="00E9574A">
              <w:rPr>
                <w:rStyle w:val="Hiperveza"/>
                <w:noProof/>
                <w:spacing w:val="-3"/>
              </w:rPr>
              <w:t>4.</w:t>
            </w:r>
            <w:r w:rsidR="007626A7">
              <w:rPr>
                <w:rFonts w:asciiTheme="minorHAnsi" w:eastAsiaTheme="minorEastAsia" w:hAnsiTheme="minorHAnsi" w:cstheme="minorBidi"/>
                <w:noProof/>
                <w:lang w:bidi="ar-SA"/>
              </w:rPr>
              <w:tab/>
            </w:r>
            <w:r w:rsidR="007626A7" w:rsidRPr="00E9574A">
              <w:rPr>
                <w:rStyle w:val="Hiperveza"/>
                <w:noProof/>
              </w:rPr>
              <w:t>UVJETI SPOSOBNOSTI</w:t>
            </w:r>
            <w:r w:rsidR="007626A7" w:rsidRPr="00E9574A">
              <w:rPr>
                <w:rStyle w:val="Hiperveza"/>
                <w:noProof/>
                <w:spacing w:val="1"/>
              </w:rPr>
              <w:t xml:space="preserve"> </w:t>
            </w:r>
            <w:r w:rsidR="007626A7" w:rsidRPr="00E9574A">
              <w:rPr>
                <w:rStyle w:val="Hiperveza"/>
                <w:noProof/>
              </w:rPr>
              <w:t>PONUDITELJA</w:t>
            </w:r>
            <w:r w:rsidR="007626A7">
              <w:rPr>
                <w:noProof/>
                <w:webHidden/>
              </w:rPr>
              <w:tab/>
            </w:r>
            <w:r w:rsidR="007626A7">
              <w:rPr>
                <w:noProof/>
                <w:webHidden/>
              </w:rPr>
              <w:fldChar w:fldCharType="begin"/>
            </w:r>
            <w:r w:rsidR="007626A7">
              <w:rPr>
                <w:noProof/>
                <w:webHidden/>
              </w:rPr>
              <w:instrText xml:space="preserve"> PAGEREF _Toc122595724 \h </w:instrText>
            </w:r>
            <w:r w:rsidR="007626A7">
              <w:rPr>
                <w:noProof/>
                <w:webHidden/>
              </w:rPr>
            </w:r>
            <w:r w:rsidR="007626A7">
              <w:rPr>
                <w:noProof/>
                <w:webHidden/>
              </w:rPr>
              <w:fldChar w:fldCharType="separate"/>
            </w:r>
            <w:r w:rsidR="007626A7">
              <w:rPr>
                <w:noProof/>
                <w:webHidden/>
              </w:rPr>
              <w:t>9</w:t>
            </w:r>
            <w:r w:rsidR="007626A7">
              <w:rPr>
                <w:noProof/>
                <w:webHidden/>
              </w:rPr>
              <w:fldChar w:fldCharType="end"/>
            </w:r>
          </w:hyperlink>
        </w:p>
        <w:p w14:paraId="71D474E0" w14:textId="65B93E2E"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5" w:history="1">
            <w:r w:rsidR="007626A7" w:rsidRPr="00E9574A">
              <w:rPr>
                <w:rStyle w:val="Hiperveza"/>
                <w:noProof/>
                <w:spacing w:val="-2"/>
              </w:rPr>
              <w:t>4.1.</w:t>
            </w:r>
            <w:r w:rsidR="007626A7">
              <w:rPr>
                <w:rFonts w:asciiTheme="minorHAnsi" w:eastAsiaTheme="minorEastAsia" w:hAnsiTheme="minorHAnsi" w:cstheme="minorBidi"/>
                <w:noProof/>
                <w:lang w:bidi="ar-SA"/>
              </w:rPr>
              <w:tab/>
            </w:r>
            <w:r w:rsidR="007626A7" w:rsidRPr="00E9574A">
              <w:rPr>
                <w:rStyle w:val="Hiperveza"/>
                <w:noProof/>
              </w:rPr>
              <w:t>Pravna i poslovna</w:t>
            </w:r>
            <w:r w:rsidR="007626A7" w:rsidRPr="00E9574A">
              <w:rPr>
                <w:rStyle w:val="Hiperveza"/>
                <w:noProof/>
                <w:spacing w:val="-5"/>
              </w:rPr>
              <w:t xml:space="preserve"> </w:t>
            </w:r>
            <w:r w:rsidR="007626A7" w:rsidRPr="00E9574A">
              <w:rPr>
                <w:rStyle w:val="Hiperveza"/>
                <w:noProof/>
              </w:rPr>
              <w:t>sposobnost</w:t>
            </w:r>
            <w:r w:rsidR="007626A7">
              <w:rPr>
                <w:noProof/>
                <w:webHidden/>
              </w:rPr>
              <w:tab/>
            </w:r>
            <w:r w:rsidR="007626A7">
              <w:rPr>
                <w:noProof/>
                <w:webHidden/>
              </w:rPr>
              <w:fldChar w:fldCharType="begin"/>
            </w:r>
            <w:r w:rsidR="007626A7">
              <w:rPr>
                <w:noProof/>
                <w:webHidden/>
              </w:rPr>
              <w:instrText xml:space="preserve"> PAGEREF _Toc122595725 \h </w:instrText>
            </w:r>
            <w:r w:rsidR="007626A7">
              <w:rPr>
                <w:noProof/>
                <w:webHidden/>
              </w:rPr>
            </w:r>
            <w:r w:rsidR="007626A7">
              <w:rPr>
                <w:noProof/>
                <w:webHidden/>
              </w:rPr>
              <w:fldChar w:fldCharType="separate"/>
            </w:r>
            <w:r w:rsidR="007626A7">
              <w:rPr>
                <w:noProof/>
                <w:webHidden/>
              </w:rPr>
              <w:t>9</w:t>
            </w:r>
            <w:r w:rsidR="007626A7">
              <w:rPr>
                <w:noProof/>
                <w:webHidden/>
              </w:rPr>
              <w:fldChar w:fldCharType="end"/>
            </w:r>
          </w:hyperlink>
        </w:p>
        <w:p w14:paraId="7E94A9A9" w14:textId="78AFD9BB"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6" w:history="1">
            <w:r w:rsidR="007626A7" w:rsidRPr="00E9574A">
              <w:rPr>
                <w:rStyle w:val="Hiperveza"/>
                <w:noProof/>
                <w:spacing w:val="-2"/>
              </w:rPr>
              <w:t>4.2.</w:t>
            </w:r>
            <w:r w:rsidR="007626A7">
              <w:rPr>
                <w:rFonts w:asciiTheme="minorHAnsi" w:eastAsiaTheme="minorEastAsia" w:hAnsiTheme="minorHAnsi" w:cstheme="minorBidi"/>
                <w:noProof/>
                <w:lang w:bidi="ar-SA"/>
              </w:rPr>
              <w:tab/>
            </w:r>
            <w:r w:rsidR="007626A7" w:rsidRPr="00E9574A">
              <w:rPr>
                <w:rStyle w:val="Hiperveza"/>
                <w:noProof/>
              </w:rPr>
              <w:t>Financijska</w:t>
            </w:r>
            <w:r w:rsidR="007626A7" w:rsidRPr="00E9574A">
              <w:rPr>
                <w:rStyle w:val="Hiperveza"/>
                <w:noProof/>
                <w:spacing w:val="-5"/>
              </w:rPr>
              <w:t xml:space="preserve"> </w:t>
            </w:r>
            <w:r w:rsidR="007626A7" w:rsidRPr="00E9574A">
              <w:rPr>
                <w:rStyle w:val="Hiperveza"/>
                <w:noProof/>
              </w:rPr>
              <w:t>sposobnost</w:t>
            </w:r>
            <w:r w:rsidR="007626A7">
              <w:rPr>
                <w:noProof/>
                <w:webHidden/>
              </w:rPr>
              <w:tab/>
            </w:r>
            <w:r w:rsidR="007626A7">
              <w:rPr>
                <w:noProof/>
                <w:webHidden/>
              </w:rPr>
              <w:fldChar w:fldCharType="begin"/>
            </w:r>
            <w:r w:rsidR="007626A7">
              <w:rPr>
                <w:noProof/>
                <w:webHidden/>
              </w:rPr>
              <w:instrText xml:space="preserve"> PAGEREF _Toc122595726 \h </w:instrText>
            </w:r>
            <w:r w:rsidR="007626A7">
              <w:rPr>
                <w:noProof/>
                <w:webHidden/>
              </w:rPr>
            </w:r>
            <w:r w:rsidR="007626A7">
              <w:rPr>
                <w:noProof/>
                <w:webHidden/>
              </w:rPr>
              <w:fldChar w:fldCharType="separate"/>
            </w:r>
            <w:r w:rsidR="007626A7">
              <w:rPr>
                <w:noProof/>
                <w:webHidden/>
              </w:rPr>
              <w:t>10</w:t>
            </w:r>
            <w:r w:rsidR="007626A7">
              <w:rPr>
                <w:noProof/>
                <w:webHidden/>
              </w:rPr>
              <w:fldChar w:fldCharType="end"/>
            </w:r>
          </w:hyperlink>
        </w:p>
        <w:p w14:paraId="283DC08B" w14:textId="4832E03F" w:rsidR="007626A7" w:rsidRDefault="00F16974">
          <w:pPr>
            <w:pStyle w:val="Sadraj1"/>
            <w:tabs>
              <w:tab w:val="right" w:leader="dot" w:pos="9570"/>
            </w:tabs>
            <w:rPr>
              <w:rFonts w:asciiTheme="minorHAnsi" w:eastAsiaTheme="minorEastAsia" w:hAnsiTheme="minorHAnsi" w:cstheme="minorBidi"/>
              <w:noProof/>
              <w:lang w:bidi="ar-SA"/>
            </w:rPr>
          </w:pPr>
          <w:hyperlink w:anchor="_Toc122595727" w:history="1">
            <w:r w:rsidR="007626A7" w:rsidRPr="00E9574A">
              <w:rPr>
                <w:rStyle w:val="Hiperveza"/>
                <w:noProof/>
                <w:spacing w:val="-3"/>
              </w:rPr>
              <w:t>5.</w:t>
            </w:r>
            <w:r w:rsidR="007626A7">
              <w:rPr>
                <w:rFonts w:asciiTheme="minorHAnsi" w:eastAsiaTheme="minorEastAsia" w:hAnsiTheme="minorHAnsi" w:cstheme="minorBidi"/>
                <w:noProof/>
                <w:lang w:bidi="ar-SA"/>
              </w:rPr>
              <w:tab/>
            </w:r>
            <w:r w:rsidR="007626A7" w:rsidRPr="00E9574A">
              <w:rPr>
                <w:rStyle w:val="Hiperveza"/>
                <w:noProof/>
              </w:rPr>
              <w:t>PODACI O</w:t>
            </w:r>
            <w:r w:rsidR="007626A7" w:rsidRPr="00E9574A">
              <w:rPr>
                <w:rStyle w:val="Hiperveza"/>
                <w:noProof/>
                <w:spacing w:val="-1"/>
              </w:rPr>
              <w:t xml:space="preserve"> </w:t>
            </w:r>
            <w:r w:rsidR="007626A7" w:rsidRPr="00E9574A">
              <w:rPr>
                <w:rStyle w:val="Hiperveza"/>
                <w:noProof/>
              </w:rPr>
              <w:t>PONUDI</w:t>
            </w:r>
            <w:r w:rsidR="007626A7">
              <w:rPr>
                <w:noProof/>
                <w:webHidden/>
              </w:rPr>
              <w:tab/>
            </w:r>
            <w:r w:rsidR="007626A7">
              <w:rPr>
                <w:noProof/>
                <w:webHidden/>
              </w:rPr>
              <w:fldChar w:fldCharType="begin"/>
            </w:r>
            <w:r w:rsidR="007626A7">
              <w:rPr>
                <w:noProof/>
                <w:webHidden/>
              </w:rPr>
              <w:instrText xml:space="preserve"> PAGEREF _Toc122595727 \h </w:instrText>
            </w:r>
            <w:r w:rsidR="007626A7">
              <w:rPr>
                <w:noProof/>
                <w:webHidden/>
              </w:rPr>
            </w:r>
            <w:r w:rsidR="007626A7">
              <w:rPr>
                <w:noProof/>
                <w:webHidden/>
              </w:rPr>
              <w:fldChar w:fldCharType="separate"/>
            </w:r>
            <w:r w:rsidR="007626A7">
              <w:rPr>
                <w:noProof/>
                <w:webHidden/>
              </w:rPr>
              <w:t>10</w:t>
            </w:r>
            <w:r w:rsidR="007626A7">
              <w:rPr>
                <w:noProof/>
                <w:webHidden/>
              </w:rPr>
              <w:fldChar w:fldCharType="end"/>
            </w:r>
          </w:hyperlink>
        </w:p>
        <w:p w14:paraId="6410499E" w14:textId="4FAD2C0B"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8" w:history="1">
            <w:r w:rsidR="007626A7" w:rsidRPr="00E9574A">
              <w:rPr>
                <w:rStyle w:val="Hiperveza"/>
                <w:noProof/>
                <w:spacing w:val="-2"/>
              </w:rPr>
              <w:t>5.1.</w:t>
            </w:r>
            <w:r w:rsidR="007626A7">
              <w:rPr>
                <w:rFonts w:asciiTheme="minorHAnsi" w:eastAsiaTheme="minorEastAsia" w:hAnsiTheme="minorHAnsi" w:cstheme="minorBidi"/>
                <w:noProof/>
                <w:lang w:bidi="ar-SA"/>
              </w:rPr>
              <w:tab/>
            </w:r>
            <w:r w:rsidR="007626A7" w:rsidRPr="00E9574A">
              <w:rPr>
                <w:rStyle w:val="Hiperveza"/>
                <w:noProof/>
              </w:rPr>
              <w:t>Sadržaj ponude</w:t>
            </w:r>
            <w:r w:rsidR="007626A7">
              <w:rPr>
                <w:noProof/>
                <w:webHidden/>
              </w:rPr>
              <w:tab/>
            </w:r>
            <w:r w:rsidR="007626A7">
              <w:rPr>
                <w:noProof/>
                <w:webHidden/>
              </w:rPr>
              <w:fldChar w:fldCharType="begin"/>
            </w:r>
            <w:r w:rsidR="007626A7">
              <w:rPr>
                <w:noProof/>
                <w:webHidden/>
              </w:rPr>
              <w:instrText xml:space="preserve"> PAGEREF _Toc122595728 \h </w:instrText>
            </w:r>
            <w:r w:rsidR="007626A7">
              <w:rPr>
                <w:noProof/>
                <w:webHidden/>
              </w:rPr>
            </w:r>
            <w:r w:rsidR="007626A7">
              <w:rPr>
                <w:noProof/>
                <w:webHidden/>
              </w:rPr>
              <w:fldChar w:fldCharType="separate"/>
            </w:r>
            <w:r w:rsidR="007626A7">
              <w:rPr>
                <w:noProof/>
                <w:webHidden/>
              </w:rPr>
              <w:t>10</w:t>
            </w:r>
            <w:r w:rsidR="007626A7">
              <w:rPr>
                <w:noProof/>
                <w:webHidden/>
              </w:rPr>
              <w:fldChar w:fldCharType="end"/>
            </w:r>
          </w:hyperlink>
        </w:p>
        <w:p w14:paraId="5FE52A48" w14:textId="0D97267B"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29" w:history="1">
            <w:r w:rsidR="007626A7" w:rsidRPr="00E9574A">
              <w:rPr>
                <w:rStyle w:val="Hiperveza"/>
                <w:noProof/>
                <w:spacing w:val="-2"/>
              </w:rPr>
              <w:t>5.2.</w:t>
            </w:r>
            <w:r w:rsidR="007626A7">
              <w:rPr>
                <w:rFonts w:asciiTheme="minorHAnsi" w:eastAsiaTheme="minorEastAsia" w:hAnsiTheme="minorHAnsi" w:cstheme="minorBidi"/>
                <w:noProof/>
                <w:lang w:bidi="ar-SA"/>
              </w:rPr>
              <w:tab/>
            </w:r>
            <w:r w:rsidR="007626A7" w:rsidRPr="00E9574A">
              <w:rPr>
                <w:rStyle w:val="Hiperveza"/>
                <w:noProof/>
              </w:rPr>
              <w:t>Način izrade</w:t>
            </w:r>
            <w:r w:rsidR="007626A7" w:rsidRPr="00E9574A">
              <w:rPr>
                <w:rStyle w:val="Hiperveza"/>
                <w:noProof/>
                <w:spacing w:val="-3"/>
              </w:rPr>
              <w:t xml:space="preserve"> </w:t>
            </w:r>
            <w:r w:rsidR="007626A7" w:rsidRPr="00E9574A">
              <w:rPr>
                <w:rStyle w:val="Hiperveza"/>
                <w:noProof/>
              </w:rPr>
              <w:t>ponude</w:t>
            </w:r>
            <w:r w:rsidR="007626A7">
              <w:rPr>
                <w:noProof/>
                <w:webHidden/>
              </w:rPr>
              <w:tab/>
            </w:r>
            <w:r w:rsidR="007626A7">
              <w:rPr>
                <w:noProof/>
                <w:webHidden/>
              </w:rPr>
              <w:fldChar w:fldCharType="begin"/>
            </w:r>
            <w:r w:rsidR="007626A7">
              <w:rPr>
                <w:noProof/>
                <w:webHidden/>
              </w:rPr>
              <w:instrText xml:space="preserve"> PAGEREF _Toc122595729 \h </w:instrText>
            </w:r>
            <w:r w:rsidR="007626A7">
              <w:rPr>
                <w:noProof/>
                <w:webHidden/>
              </w:rPr>
            </w:r>
            <w:r w:rsidR="007626A7">
              <w:rPr>
                <w:noProof/>
                <w:webHidden/>
              </w:rPr>
              <w:fldChar w:fldCharType="separate"/>
            </w:r>
            <w:r w:rsidR="007626A7">
              <w:rPr>
                <w:noProof/>
                <w:webHidden/>
              </w:rPr>
              <w:t>10</w:t>
            </w:r>
            <w:r w:rsidR="007626A7">
              <w:rPr>
                <w:noProof/>
                <w:webHidden/>
              </w:rPr>
              <w:fldChar w:fldCharType="end"/>
            </w:r>
          </w:hyperlink>
        </w:p>
        <w:p w14:paraId="7593FDF8" w14:textId="4DF827E8"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0" w:history="1">
            <w:r w:rsidR="007626A7" w:rsidRPr="00E9574A">
              <w:rPr>
                <w:rStyle w:val="Hiperveza"/>
                <w:noProof/>
                <w:spacing w:val="-2"/>
              </w:rPr>
              <w:t>5.3.</w:t>
            </w:r>
            <w:r w:rsidR="007626A7">
              <w:rPr>
                <w:rFonts w:asciiTheme="minorHAnsi" w:eastAsiaTheme="minorEastAsia" w:hAnsiTheme="minorHAnsi" w:cstheme="minorBidi"/>
                <w:noProof/>
                <w:lang w:bidi="ar-SA"/>
              </w:rPr>
              <w:tab/>
            </w:r>
            <w:r w:rsidR="007626A7" w:rsidRPr="00E9574A">
              <w:rPr>
                <w:rStyle w:val="Hiperveza"/>
                <w:noProof/>
              </w:rPr>
              <w:t>Način dostave</w:t>
            </w:r>
            <w:r w:rsidR="007626A7" w:rsidRPr="00E9574A">
              <w:rPr>
                <w:rStyle w:val="Hiperveza"/>
                <w:noProof/>
                <w:spacing w:val="-6"/>
              </w:rPr>
              <w:t xml:space="preserve"> </w:t>
            </w:r>
            <w:r w:rsidR="007626A7" w:rsidRPr="00E9574A">
              <w:rPr>
                <w:rStyle w:val="Hiperveza"/>
                <w:noProof/>
              </w:rPr>
              <w:t>ponude</w:t>
            </w:r>
            <w:r w:rsidR="007626A7">
              <w:rPr>
                <w:noProof/>
                <w:webHidden/>
              </w:rPr>
              <w:tab/>
            </w:r>
            <w:r w:rsidR="007626A7">
              <w:rPr>
                <w:noProof/>
                <w:webHidden/>
              </w:rPr>
              <w:fldChar w:fldCharType="begin"/>
            </w:r>
            <w:r w:rsidR="007626A7">
              <w:rPr>
                <w:noProof/>
                <w:webHidden/>
              </w:rPr>
              <w:instrText xml:space="preserve"> PAGEREF _Toc122595730 \h </w:instrText>
            </w:r>
            <w:r w:rsidR="007626A7">
              <w:rPr>
                <w:noProof/>
                <w:webHidden/>
              </w:rPr>
            </w:r>
            <w:r w:rsidR="007626A7">
              <w:rPr>
                <w:noProof/>
                <w:webHidden/>
              </w:rPr>
              <w:fldChar w:fldCharType="separate"/>
            </w:r>
            <w:r w:rsidR="007626A7">
              <w:rPr>
                <w:noProof/>
                <w:webHidden/>
              </w:rPr>
              <w:t>11</w:t>
            </w:r>
            <w:r w:rsidR="007626A7">
              <w:rPr>
                <w:noProof/>
                <w:webHidden/>
              </w:rPr>
              <w:fldChar w:fldCharType="end"/>
            </w:r>
          </w:hyperlink>
        </w:p>
        <w:p w14:paraId="49830FED" w14:textId="63D1E161"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1" w:history="1">
            <w:r w:rsidR="007626A7" w:rsidRPr="00E9574A">
              <w:rPr>
                <w:rStyle w:val="Hiperveza"/>
                <w:noProof/>
                <w:spacing w:val="-2"/>
              </w:rPr>
              <w:t>5.4.</w:t>
            </w:r>
            <w:r w:rsidR="007626A7">
              <w:rPr>
                <w:rFonts w:asciiTheme="minorHAnsi" w:eastAsiaTheme="minorEastAsia" w:hAnsiTheme="minorHAnsi" w:cstheme="minorBidi"/>
                <w:noProof/>
                <w:lang w:bidi="ar-SA"/>
              </w:rPr>
              <w:tab/>
            </w:r>
            <w:r w:rsidR="007626A7" w:rsidRPr="00E9574A">
              <w:rPr>
                <w:rStyle w:val="Hiperveza"/>
                <w:noProof/>
              </w:rPr>
              <w:t>Alternativne</w:t>
            </w:r>
            <w:r w:rsidR="007626A7" w:rsidRPr="00E9574A">
              <w:rPr>
                <w:rStyle w:val="Hiperveza"/>
                <w:noProof/>
                <w:spacing w:val="-2"/>
              </w:rPr>
              <w:t xml:space="preserve"> </w:t>
            </w:r>
            <w:r w:rsidR="007626A7" w:rsidRPr="00E9574A">
              <w:rPr>
                <w:rStyle w:val="Hiperveza"/>
                <w:noProof/>
              </w:rPr>
              <w:t>ponude</w:t>
            </w:r>
            <w:r w:rsidR="007626A7">
              <w:rPr>
                <w:noProof/>
                <w:webHidden/>
              </w:rPr>
              <w:tab/>
            </w:r>
            <w:r w:rsidR="007626A7">
              <w:rPr>
                <w:noProof/>
                <w:webHidden/>
              </w:rPr>
              <w:fldChar w:fldCharType="begin"/>
            </w:r>
            <w:r w:rsidR="007626A7">
              <w:rPr>
                <w:noProof/>
                <w:webHidden/>
              </w:rPr>
              <w:instrText xml:space="preserve"> PAGEREF _Toc122595731 \h </w:instrText>
            </w:r>
            <w:r w:rsidR="007626A7">
              <w:rPr>
                <w:noProof/>
                <w:webHidden/>
              </w:rPr>
            </w:r>
            <w:r w:rsidR="007626A7">
              <w:rPr>
                <w:noProof/>
                <w:webHidden/>
              </w:rPr>
              <w:fldChar w:fldCharType="separate"/>
            </w:r>
            <w:r w:rsidR="007626A7">
              <w:rPr>
                <w:noProof/>
                <w:webHidden/>
              </w:rPr>
              <w:t>11</w:t>
            </w:r>
            <w:r w:rsidR="007626A7">
              <w:rPr>
                <w:noProof/>
                <w:webHidden/>
              </w:rPr>
              <w:fldChar w:fldCharType="end"/>
            </w:r>
          </w:hyperlink>
        </w:p>
        <w:p w14:paraId="4406C240" w14:textId="0B679C69"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2" w:history="1">
            <w:r w:rsidR="007626A7" w:rsidRPr="00E9574A">
              <w:rPr>
                <w:rStyle w:val="Hiperveza"/>
                <w:noProof/>
                <w:spacing w:val="-2"/>
              </w:rPr>
              <w:t>5.5.</w:t>
            </w:r>
            <w:r w:rsidR="007626A7">
              <w:rPr>
                <w:rFonts w:asciiTheme="minorHAnsi" w:eastAsiaTheme="minorEastAsia" w:hAnsiTheme="minorHAnsi" w:cstheme="minorBidi"/>
                <w:noProof/>
                <w:lang w:bidi="ar-SA"/>
              </w:rPr>
              <w:tab/>
            </w:r>
            <w:r w:rsidR="007626A7" w:rsidRPr="00E9574A">
              <w:rPr>
                <w:rStyle w:val="Hiperveza"/>
                <w:noProof/>
              </w:rPr>
              <w:t>Cijena ponude i</w:t>
            </w:r>
            <w:r w:rsidR="007626A7" w:rsidRPr="00E9574A">
              <w:rPr>
                <w:rStyle w:val="Hiperveza"/>
                <w:noProof/>
                <w:spacing w:val="-2"/>
              </w:rPr>
              <w:t xml:space="preserve"> </w:t>
            </w:r>
            <w:r w:rsidR="007626A7" w:rsidRPr="00E9574A">
              <w:rPr>
                <w:rStyle w:val="Hiperveza"/>
                <w:noProof/>
              </w:rPr>
              <w:t>valuta</w:t>
            </w:r>
            <w:r w:rsidR="007626A7">
              <w:rPr>
                <w:noProof/>
                <w:webHidden/>
              </w:rPr>
              <w:tab/>
            </w:r>
            <w:r w:rsidR="007626A7">
              <w:rPr>
                <w:noProof/>
                <w:webHidden/>
              </w:rPr>
              <w:fldChar w:fldCharType="begin"/>
            </w:r>
            <w:r w:rsidR="007626A7">
              <w:rPr>
                <w:noProof/>
                <w:webHidden/>
              </w:rPr>
              <w:instrText xml:space="preserve"> PAGEREF _Toc122595732 \h </w:instrText>
            </w:r>
            <w:r w:rsidR="007626A7">
              <w:rPr>
                <w:noProof/>
                <w:webHidden/>
              </w:rPr>
            </w:r>
            <w:r w:rsidR="007626A7">
              <w:rPr>
                <w:noProof/>
                <w:webHidden/>
              </w:rPr>
              <w:fldChar w:fldCharType="separate"/>
            </w:r>
            <w:r w:rsidR="007626A7">
              <w:rPr>
                <w:noProof/>
                <w:webHidden/>
              </w:rPr>
              <w:t>11</w:t>
            </w:r>
            <w:r w:rsidR="007626A7">
              <w:rPr>
                <w:noProof/>
                <w:webHidden/>
              </w:rPr>
              <w:fldChar w:fldCharType="end"/>
            </w:r>
          </w:hyperlink>
        </w:p>
        <w:p w14:paraId="5256F235" w14:textId="6AC1EDB8"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3" w:history="1">
            <w:r w:rsidR="007626A7" w:rsidRPr="00E9574A">
              <w:rPr>
                <w:rStyle w:val="Hiperveza"/>
                <w:noProof/>
                <w:spacing w:val="-2"/>
              </w:rPr>
              <w:t>5.6.</w:t>
            </w:r>
            <w:r w:rsidR="007626A7">
              <w:rPr>
                <w:rFonts w:asciiTheme="minorHAnsi" w:eastAsiaTheme="minorEastAsia" w:hAnsiTheme="minorHAnsi" w:cstheme="minorBidi"/>
                <w:noProof/>
                <w:lang w:bidi="ar-SA"/>
              </w:rPr>
              <w:tab/>
            </w:r>
            <w:r w:rsidR="007626A7" w:rsidRPr="00E9574A">
              <w:rPr>
                <w:rStyle w:val="Hiperveza"/>
                <w:noProof/>
              </w:rPr>
              <w:t>Kriterij za odabir ponude</w:t>
            </w:r>
            <w:r w:rsidR="007626A7">
              <w:rPr>
                <w:noProof/>
                <w:webHidden/>
              </w:rPr>
              <w:tab/>
            </w:r>
            <w:r w:rsidR="007626A7">
              <w:rPr>
                <w:noProof/>
                <w:webHidden/>
              </w:rPr>
              <w:fldChar w:fldCharType="begin"/>
            </w:r>
            <w:r w:rsidR="007626A7">
              <w:rPr>
                <w:noProof/>
                <w:webHidden/>
              </w:rPr>
              <w:instrText xml:space="preserve"> PAGEREF _Toc122595733 \h </w:instrText>
            </w:r>
            <w:r w:rsidR="007626A7">
              <w:rPr>
                <w:noProof/>
                <w:webHidden/>
              </w:rPr>
            </w:r>
            <w:r w:rsidR="007626A7">
              <w:rPr>
                <w:noProof/>
                <w:webHidden/>
              </w:rPr>
              <w:fldChar w:fldCharType="separate"/>
            </w:r>
            <w:r w:rsidR="007626A7">
              <w:rPr>
                <w:noProof/>
                <w:webHidden/>
              </w:rPr>
              <w:t>12</w:t>
            </w:r>
            <w:r w:rsidR="007626A7">
              <w:rPr>
                <w:noProof/>
                <w:webHidden/>
              </w:rPr>
              <w:fldChar w:fldCharType="end"/>
            </w:r>
          </w:hyperlink>
        </w:p>
        <w:p w14:paraId="6C96B6BD" w14:textId="2E36438A"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4" w:history="1">
            <w:r w:rsidR="007626A7" w:rsidRPr="00E9574A">
              <w:rPr>
                <w:rStyle w:val="Hiperveza"/>
                <w:noProof/>
                <w:spacing w:val="-2"/>
              </w:rPr>
              <w:t>5.7.</w:t>
            </w:r>
            <w:r w:rsidR="007626A7">
              <w:rPr>
                <w:rFonts w:asciiTheme="minorHAnsi" w:eastAsiaTheme="minorEastAsia" w:hAnsiTheme="minorHAnsi" w:cstheme="minorBidi"/>
                <w:noProof/>
                <w:lang w:bidi="ar-SA"/>
              </w:rPr>
              <w:tab/>
            </w:r>
            <w:r w:rsidR="007626A7" w:rsidRPr="00E9574A">
              <w:rPr>
                <w:rStyle w:val="Hiperveza"/>
                <w:noProof/>
              </w:rPr>
              <w:t>Jezik i pismo na kojem se sastavlja</w:t>
            </w:r>
            <w:r w:rsidR="007626A7" w:rsidRPr="00E9574A">
              <w:rPr>
                <w:rStyle w:val="Hiperveza"/>
                <w:noProof/>
                <w:spacing w:val="-13"/>
              </w:rPr>
              <w:t xml:space="preserve"> </w:t>
            </w:r>
            <w:r w:rsidR="007626A7" w:rsidRPr="00E9574A">
              <w:rPr>
                <w:rStyle w:val="Hiperveza"/>
                <w:noProof/>
              </w:rPr>
              <w:t>ponuda</w:t>
            </w:r>
            <w:r w:rsidR="007626A7">
              <w:rPr>
                <w:noProof/>
                <w:webHidden/>
              </w:rPr>
              <w:tab/>
            </w:r>
            <w:r w:rsidR="007626A7">
              <w:rPr>
                <w:noProof/>
                <w:webHidden/>
              </w:rPr>
              <w:fldChar w:fldCharType="begin"/>
            </w:r>
            <w:r w:rsidR="007626A7">
              <w:rPr>
                <w:noProof/>
                <w:webHidden/>
              </w:rPr>
              <w:instrText xml:space="preserve"> PAGEREF _Toc122595734 \h </w:instrText>
            </w:r>
            <w:r w:rsidR="007626A7">
              <w:rPr>
                <w:noProof/>
                <w:webHidden/>
              </w:rPr>
            </w:r>
            <w:r w:rsidR="007626A7">
              <w:rPr>
                <w:noProof/>
                <w:webHidden/>
              </w:rPr>
              <w:fldChar w:fldCharType="separate"/>
            </w:r>
            <w:r w:rsidR="007626A7">
              <w:rPr>
                <w:noProof/>
                <w:webHidden/>
              </w:rPr>
              <w:t>12</w:t>
            </w:r>
            <w:r w:rsidR="007626A7">
              <w:rPr>
                <w:noProof/>
                <w:webHidden/>
              </w:rPr>
              <w:fldChar w:fldCharType="end"/>
            </w:r>
          </w:hyperlink>
        </w:p>
        <w:p w14:paraId="6CED688B" w14:textId="5E51BE06"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5" w:history="1">
            <w:r w:rsidR="007626A7" w:rsidRPr="00E9574A">
              <w:rPr>
                <w:rStyle w:val="Hiperveza"/>
                <w:noProof/>
                <w:spacing w:val="-2"/>
              </w:rPr>
              <w:t>5.8.</w:t>
            </w:r>
            <w:r w:rsidR="007626A7">
              <w:rPr>
                <w:rFonts w:asciiTheme="minorHAnsi" w:eastAsiaTheme="minorEastAsia" w:hAnsiTheme="minorHAnsi" w:cstheme="minorBidi"/>
                <w:noProof/>
                <w:lang w:bidi="ar-SA"/>
              </w:rPr>
              <w:tab/>
            </w:r>
            <w:r w:rsidR="007626A7" w:rsidRPr="00E9574A">
              <w:rPr>
                <w:rStyle w:val="Hiperveza"/>
                <w:noProof/>
              </w:rPr>
              <w:t>Rok valjanosti</w:t>
            </w:r>
            <w:r w:rsidR="007626A7" w:rsidRPr="00E9574A">
              <w:rPr>
                <w:rStyle w:val="Hiperveza"/>
                <w:noProof/>
                <w:spacing w:val="-3"/>
              </w:rPr>
              <w:t xml:space="preserve"> </w:t>
            </w:r>
            <w:r w:rsidR="007626A7" w:rsidRPr="00E9574A">
              <w:rPr>
                <w:rStyle w:val="Hiperveza"/>
                <w:noProof/>
              </w:rPr>
              <w:t>ponude</w:t>
            </w:r>
            <w:r w:rsidR="007626A7">
              <w:rPr>
                <w:noProof/>
                <w:webHidden/>
              </w:rPr>
              <w:tab/>
            </w:r>
            <w:r w:rsidR="007626A7">
              <w:rPr>
                <w:noProof/>
                <w:webHidden/>
              </w:rPr>
              <w:fldChar w:fldCharType="begin"/>
            </w:r>
            <w:r w:rsidR="007626A7">
              <w:rPr>
                <w:noProof/>
                <w:webHidden/>
              </w:rPr>
              <w:instrText xml:space="preserve"> PAGEREF _Toc122595735 \h </w:instrText>
            </w:r>
            <w:r w:rsidR="007626A7">
              <w:rPr>
                <w:noProof/>
                <w:webHidden/>
              </w:rPr>
            </w:r>
            <w:r w:rsidR="007626A7">
              <w:rPr>
                <w:noProof/>
                <w:webHidden/>
              </w:rPr>
              <w:fldChar w:fldCharType="separate"/>
            </w:r>
            <w:r w:rsidR="007626A7">
              <w:rPr>
                <w:noProof/>
                <w:webHidden/>
              </w:rPr>
              <w:t>12</w:t>
            </w:r>
            <w:r w:rsidR="007626A7">
              <w:rPr>
                <w:noProof/>
                <w:webHidden/>
              </w:rPr>
              <w:fldChar w:fldCharType="end"/>
            </w:r>
          </w:hyperlink>
        </w:p>
        <w:p w14:paraId="6AD08E4F" w14:textId="087BC6EB" w:rsidR="007626A7" w:rsidRDefault="00F16974">
          <w:pPr>
            <w:pStyle w:val="Sadraj2"/>
            <w:tabs>
              <w:tab w:val="left" w:pos="1100"/>
              <w:tab w:val="right" w:leader="dot" w:pos="9570"/>
            </w:tabs>
            <w:rPr>
              <w:rFonts w:asciiTheme="minorHAnsi" w:eastAsiaTheme="minorEastAsia" w:hAnsiTheme="minorHAnsi" w:cstheme="minorBidi"/>
              <w:noProof/>
              <w:lang w:bidi="ar-SA"/>
            </w:rPr>
          </w:pPr>
          <w:hyperlink w:anchor="_Toc122595736" w:history="1">
            <w:r w:rsidR="007626A7" w:rsidRPr="00E9574A">
              <w:rPr>
                <w:rStyle w:val="Hiperveza"/>
                <w:noProof/>
                <w:spacing w:val="-2"/>
              </w:rPr>
              <w:t>5.9.</w:t>
            </w:r>
            <w:r w:rsidR="007626A7">
              <w:rPr>
                <w:rFonts w:asciiTheme="minorHAnsi" w:eastAsiaTheme="minorEastAsia" w:hAnsiTheme="minorHAnsi" w:cstheme="minorBidi"/>
                <w:noProof/>
                <w:lang w:bidi="ar-SA"/>
              </w:rPr>
              <w:tab/>
            </w:r>
            <w:r w:rsidR="007626A7" w:rsidRPr="00E9574A">
              <w:rPr>
                <w:rStyle w:val="Hiperveza"/>
                <w:noProof/>
              </w:rPr>
              <w:t>Datum, vrijeme i mjesto dostave</w:t>
            </w:r>
            <w:r w:rsidR="007626A7" w:rsidRPr="00E9574A">
              <w:rPr>
                <w:rStyle w:val="Hiperveza"/>
                <w:noProof/>
                <w:spacing w:val="-7"/>
              </w:rPr>
              <w:t xml:space="preserve"> </w:t>
            </w:r>
            <w:r w:rsidR="007626A7" w:rsidRPr="00E9574A">
              <w:rPr>
                <w:rStyle w:val="Hiperveza"/>
                <w:noProof/>
              </w:rPr>
              <w:t>ponuda</w:t>
            </w:r>
            <w:r w:rsidR="007626A7">
              <w:rPr>
                <w:noProof/>
                <w:webHidden/>
              </w:rPr>
              <w:tab/>
            </w:r>
            <w:r w:rsidR="007626A7">
              <w:rPr>
                <w:noProof/>
                <w:webHidden/>
              </w:rPr>
              <w:fldChar w:fldCharType="begin"/>
            </w:r>
            <w:r w:rsidR="007626A7">
              <w:rPr>
                <w:noProof/>
                <w:webHidden/>
              </w:rPr>
              <w:instrText xml:space="preserve"> PAGEREF _Toc122595736 \h </w:instrText>
            </w:r>
            <w:r w:rsidR="007626A7">
              <w:rPr>
                <w:noProof/>
                <w:webHidden/>
              </w:rPr>
            </w:r>
            <w:r w:rsidR="007626A7">
              <w:rPr>
                <w:noProof/>
                <w:webHidden/>
              </w:rPr>
              <w:fldChar w:fldCharType="separate"/>
            </w:r>
            <w:r w:rsidR="007626A7">
              <w:rPr>
                <w:noProof/>
                <w:webHidden/>
              </w:rPr>
              <w:t>12</w:t>
            </w:r>
            <w:r w:rsidR="007626A7">
              <w:rPr>
                <w:noProof/>
                <w:webHidden/>
              </w:rPr>
              <w:fldChar w:fldCharType="end"/>
            </w:r>
          </w:hyperlink>
        </w:p>
        <w:p w14:paraId="5DF0699A" w14:textId="113EE8F6"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37" w:history="1">
            <w:r w:rsidR="007626A7" w:rsidRPr="00E9574A">
              <w:rPr>
                <w:rStyle w:val="Hiperveza"/>
                <w:noProof/>
                <w:spacing w:val="-2"/>
              </w:rPr>
              <w:t>5.10.</w:t>
            </w:r>
            <w:r w:rsidR="007626A7">
              <w:rPr>
                <w:rFonts w:asciiTheme="minorHAnsi" w:eastAsiaTheme="minorEastAsia" w:hAnsiTheme="minorHAnsi" w:cstheme="minorBidi"/>
                <w:noProof/>
                <w:lang w:bidi="ar-SA"/>
              </w:rPr>
              <w:tab/>
            </w:r>
            <w:r w:rsidR="007626A7" w:rsidRPr="00E9574A">
              <w:rPr>
                <w:rStyle w:val="Hiperveza"/>
                <w:noProof/>
              </w:rPr>
              <w:t>Pregled i ocjena zaprimljenih</w:t>
            </w:r>
            <w:r w:rsidR="007626A7" w:rsidRPr="00E9574A">
              <w:rPr>
                <w:rStyle w:val="Hiperveza"/>
                <w:noProof/>
                <w:spacing w:val="-3"/>
              </w:rPr>
              <w:t xml:space="preserve"> </w:t>
            </w:r>
            <w:r w:rsidR="007626A7" w:rsidRPr="00E9574A">
              <w:rPr>
                <w:rStyle w:val="Hiperveza"/>
                <w:noProof/>
              </w:rPr>
              <w:t>ponuda</w:t>
            </w:r>
            <w:r w:rsidR="007626A7">
              <w:rPr>
                <w:noProof/>
                <w:webHidden/>
              </w:rPr>
              <w:tab/>
            </w:r>
            <w:r w:rsidR="007626A7">
              <w:rPr>
                <w:noProof/>
                <w:webHidden/>
              </w:rPr>
              <w:fldChar w:fldCharType="begin"/>
            </w:r>
            <w:r w:rsidR="007626A7">
              <w:rPr>
                <w:noProof/>
                <w:webHidden/>
              </w:rPr>
              <w:instrText xml:space="preserve"> PAGEREF _Toc122595737 \h </w:instrText>
            </w:r>
            <w:r w:rsidR="007626A7">
              <w:rPr>
                <w:noProof/>
                <w:webHidden/>
              </w:rPr>
            </w:r>
            <w:r w:rsidR="007626A7">
              <w:rPr>
                <w:noProof/>
                <w:webHidden/>
              </w:rPr>
              <w:fldChar w:fldCharType="separate"/>
            </w:r>
            <w:r w:rsidR="007626A7">
              <w:rPr>
                <w:noProof/>
                <w:webHidden/>
              </w:rPr>
              <w:t>12</w:t>
            </w:r>
            <w:r w:rsidR="007626A7">
              <w:rPr>
                <w:noProof/>
                <w:webHidden/>
              </w:rPr>
              <w:fldChar w:fldCharType="end"/>
            </w:r>
          </w:hyperlink>
        </w:p>
        <w:p w14:paraId="6B10315A" w14:textId="487C65EA"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38" w:history="1">
            <w:r w:rsidR="007626A7" w:rsidRPr="00E9574A">
              <w:rPr>
                <w:rStyle w:val="Hiperveza"/>
                <w:noProof/>
                <w:spacing w:val="-2"/>
              </w:rPr>
              <w:t>5.11.</w:t>
            </w:r>
            <w:r w:rsidR="007626A7">
              <w:rPr>
                <w:rFonts w:asciiTheme="minorHAnsi" w:eastAsiaTheme="minorEastAsia" w:hAnsiTheme="minorHAnsi" w:cstheme="minorBidi"/>
                <w:noProof/>
                <w:lang w:bidi="ar-SA"/>
              </w:rPr>
              <w:tab/>
            </w:r>
            <w:r w:rsidR="007626A7" w:rsidRPr="00E9574A">
              <w:rPr>
                <w:rStyle w:val="Hiperveza"/>
                <w:noProof/>
              </w:rPr>
              <w:t>Donošenje odluke o</w:t>
            </w:r>
            <w:r w:rsidR="007626A7" w:rsidRPr="00E9574A">
              <w:rPr>
                <w:rStyle w:val="Hiperveza"/>
                <w:noProof/>
                <w:spacing w:val="-4"/>
              </w:rPr>
              <w:t xml:space="preserve"> </w:t>
            </w:r>
            <w:r w:rsidR="007626A7" w:rsidRPr="00E9574A">
              <w:rPr>
                <w:rStyle w:val="Hiperveza"/>
                <w:noProof/>
              </w:rPr>
              <w:t>odabiru</w:t>
            </w:r>
            <w:r w:rsidR="007626A7">
              <w:rPr>
                <w:noProof/>
                <w:webHidden/>
              </w:rPr>
              <w:tab/>
            </w:r>
            <w:r w:rsidR="007626A7">
              <w:rPr>
                <w:noProof/>
                <w:webHidden/>
              </w:rPr>
              <w:fldChar w:fldCharType="begin"/>
            </w:r>
            <w:r w:rsidR="007626A7">
              <w:rPr>
                <w:noProof/>
                <w:webHidden/>
              </w:rPr>
              <w:instrText xml:space="preserve"> PAGEREF _Toc122595738 \h </w:instrText>
            </w:r>
            <w:r w:rsidR="007626A7">
              <w:rPr>
                <w:noProof/>
                <w:webHidden/>
              </w:rPr>
            </w:r>
            <w:r w:rsidR="007626A7">
              <w:rPr>
                <w:noProof/>
                <w:webHidden/>
              </w:rPr>
              <w:fldChar w:fldCharType="separate"/>
            </w:r>
            <w:r w:rsidR="007626A7">
              <w:rPr>
                <w:noProof/>
                <w:webHidden/>
              </w:rPr>
              <w:t>13</w:t>
            </w:r>
            <w:r w:rsidR="007626A7">
              <w:rPr>
                <w:noProof/>
                <w:webHidden/>
              </w:rPr>
              <w:fldChar w:fldCharType="end"/>
            </w:r>
          </w:hyperlink>
        </w:p>
        <w:p w14:paraId="674245ED" w14:textId="45F02F7B"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39" w:history="1">
            <w:r w:rsidR="007626A7" w:rsidRPr="00E9574A">
              <w:rPr>
                <w:rStyle w:val="Hiperveza"/>
                <w:noProof/>
                <w:spacing w:val="-2"/>
              </w:rPr>
              <w:t>5.12.</w:t>
            </w:r>
            <w:r w:rsidR="007626A7">
              <w:rPr>
                <w:rFonts w:asciiTheme="minorHAnsi" w:eastAsiaTheme="minorEastAsia" w:hAnsiTheme="minorHAnsi" w:cstheme="minorBidi"/>
                <w:noProof/>
                <w:lang w:bidi="ar-SA"/>
              </w:rPr>
              <w:tab/>
            </w:r>
            <w:r w:rsidR="007626A7" w:rsidRPr="00E9574A">
              <w:rPr>
                <w:rStyle w:val="Hiperveza"/>
                <w:noProof/>
              </w:rPr>
              <w:t>Poništenje postupka</w:t>
            </w:r>
            <w:r w:rsidR="007626A7" w:rsidRPr="00E9574A">
              <w:rPr>
                <w:rStyle w:val="Hiperveza"/>
                <w:noProof/>
                <w:spacing w:val="-4"/>
              </w:rPr>
              <w:t xml:space="preserve"> </w:t>
            </w:r>
            <w:r w:rsidR="007626A7" w:rsidRPr="00E9574A">
              <w:rPr>
                <w:rStyle w:val="Hiperveza"/>
                <w:noProof/>
              </w:rPr>
              <w:t>nabave</w:t>
            </w:r>
            <w:r w:rsidR="007626A7">
              <w:rPr>
                <w:noProof/>
                <w:webHidden/>
              </w:rPr>
              <w:tab/>
            </w:r>
            <w:r w:rsidR="007626A7">
              <w:rPr>
                <w:noProof/>
                <w:webHidden/>
              </w:rPr>
              <w:fldChar w:fldCharType="begin"/>
            </w:r>
            <w:r w:rsidR="007626A7">
              <w:rPr>
                <w:noProof/>
                <w:webHidden/>
              </w:rPr>
              <w:instrText xml:space="preserve"> PAGEREF _Toc122595739 \h </w:instrText>
            </w:r>
            <w:r w:rsidR="007626A7">
              <w:rPr>
                <w:noProof/>
                <w:webHidden/>
              </w:rPr>
            </w:r>
            <w:r w:rsidR="007626A7">
              <w:rPr>
                <w:noProof/>
                <w:webHidden/>
              </w:rPr>
              <w:fldChar w:fldCharType="separate"/>
            </w:r>
            <w:r w:rsidR="007626A7">
              <w:rPr>
                <w:noProof/>
                <w:webHidden/>
              </w:rPr>
              <w:t>13</w:t>
            </w:r>
            <w:r w:rsidR="007626A7">
              <w:rPr>
                <w:noProof/>
                <w:webHidden/>
              </w:rPr>
              <w:fldChar w:fldCharType="end"/>
            </w:r>
          </w:hyperlink>
        </w:p>
        <w:p w14:paraId="7481753A" w14:textId="6659FB22"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40" w:history="1">
            <w:r w:rsidR="007626A7" w:rsidRPr="00E9574A">
              <w:rPr>
                <w:rStyle w:val="Hiperveza"/>
                <w:noProof/>
                <w:spacing w:val="-2"/>
              </w:rPr>
              <w:t>5.13.</w:t>
            </w:r>
            <w:r w:rsidR="007626A7">
              <w:rPr>
                <w:rFonts w:asciiTheme="minorHAnsi" w:eastAsiaTheme="minorEastAsia" w:hAnsiTheme="minorHAnsi" w:cstheme="minorBidi"/>
                <w:noProof/>
                <w:lang w:bidi="ar-SA"/>
              </w:rPr>
              <w:tab/>
            </w:r>
            <w:r w:rsidR="007626A7" w:rsidRPr="00E9574A">
              <w:rPr>
                <w:rStyle w:val="Hiperveza"/>
                <w:noProof/>
              </w:rPr>
              <w:t>Pravo na</w:t>
            </w:r>
            <w:r w:rsidR="007626A7" w:rsidRPr="00E9574A">
              <w:rPr>
                <w:rStyle w:val="Hiperveza"/>
                <w:noProof/>
                <w:spacing w:val="-4"/>
              </w:rPr>
              <w:t xml:space="preserve"> </w:t>
            </w:r>
            <w:r w:rsidR="007626A7" w:rsidRPr="00E9574A">
              <w:rPr>
                <w:rStyle w:val="Hiperveza"/>
                <w:noProof/>
              </w:rPr>
              <w:t>prigovor</w:t>
            </w:r>
            <w:r w:rsidR="007626A7">
              <w:rPr>
                <w:noProof/>
                <w:webHidden/>
              </w:rPr>
              <w:tab/>
            </w:r>
            <w:r w:rsidR="007626A7">
              <w:rPr>
                <w:noProof/>
                <w:webHidden/>
              </w:rPr>
              <w:fldChar w:fldCharType="begin"/>
            </w:r>
            <w:r w:rsidR="007626A7">
              <w:rPr>
                <w:noProof/>
                <w:webHidden/>
              </w:rPr>
              <w:instrText xml:space="preserve"> PAGEREF _Toc122595740 \h </w:instrText>
            </w:r>
            <w:r w:rsidR="007626A7">
              <w:rPr>
                <w:noProof/>
                <w:webHidden/>
              </w:rPr>
            </w:r>
            <w:r w:rsidR="007626A7">
              <w:rPr>
                <w:noProof/>
                <w:webHidden/>
              </w:rPr>
              <w:fldChar w:fldCharType="separate"/>
            </w:r>
            <w:r w:rsidR="007626A7">
              <w:rPr>
                <w:noProof/>
                <w:webHidden/>
              </w:rPr>
              <w:t>14</w:t>
            </w:r>
            <w:r w:rsidR="007626A7">
              <w:rPr>
                <w:noProof/>
                <w:webHidden/>
              </w:rPr>
              <w:fldChar w:fldCharType="end"/>
            </w:r>
          </w:hyperlink>
        </w:p>
        <w:p w14:paraId="257B33FF" w14:textId="65A6E08B"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41" w:history="1">
            <w:r w:rsidR="007626A7" w:rsidRPr="00E9574A">
              <w:rPr>
                <w:rStyle w:val="Hiperveza"/>
                <w:noProof/>
                <w:spacing w:val="-2"/>
              </w:rPr>
              <w:t>5.14.</w:t>
            </w:r>
            <w:r w:rsidR="007626A7">
              <w:rPr>
                <w:rFonts w:asciiTheme="minorHAnsi" w:eastAsiaTheme="minorEastAsia" w:hAnsiTheme="minorHAnsi" w:cstheme="minorBidi"/>
                <w:noProof/>
                <w:lang w:bidi="ar-SA"/>
              </w:rPr>
              <w:tab/>
            </w:r>
            <w:r w:rsidR="007626A7" w:rsidRPr="00E9574A">
              <w:rPr>
                <w:rStyle w:val="Hiperveza"/>
                <w:noProof/>
              </w:rPr>
              <w:t>Uvid u</w:t>
            </w:r>
            <w:r w:rsidR="007626A7" w:rsidRPr="00E9574A">
              <w:rPr>
                <w:rStyle w:val="Hiperveza"/>
                <w:noProof/>
                <w:spacing w:val="-2"/>
              </w:rPr>
              <w:t xml:space="preserve"> </w:t>
            </w:r>
            <w:r w:rsidR="007626A7" w:rsidRPr="00E9574A">
              <w:rPr>
                <w:rStyle w:val="Hiperveza"/>
                <w:noProof/>
              </w:rPr>
              <w:t>ponude</w:t>
            </w:r>
            <w:r w:rsidR="007626A7">
              <w:rPr>
                <w:noProof/>
                <w:webHidden/>
              </w:rPr>
              <w:tab/>
            </w:r>
            <w:r w:rsidR="007626A7">
              <w:rPr>
                <w:noProof/>
                <w:webHidden/>
              </w:rPr>
              <w:fldChar w:fldCharType="begin"/>
            </w:r>
            <w:r w:rsidR="007626A7">
              <w:rPr>
                <w:noProof/>
                <w:webHidden/>
              </w:rPr>
              <w:instrText xml:space="preserve"> PAGEREF _Toc122595741 \h </w:instrText>
            </w:r>
            <w:r w:rsidR="007626A7">
              <w:rPr>
                <w:noProof/>
                <w:webHidden/>
              </w:rPr>
            </w:r>
            <w:r w:rsidR="007626A7">
              <w:rPr>
                <w:noProof/>
                <w:webHidden/>
              </w:rPr>
              <w:fldChar w:fldCharType="separate"/>
            </w:r>
            <w:r w:rsidR="007626A7">
              <w:rPr>
                <w:noProof/>
                <w:webHidden/>
              </w:rPr>
              <w:t>14</w:t>
            </w:r>
            <w:r w:rsidR="007626A7">
              <w:rPr>
                <w:noProof/>
                <w:webHidden/>
              </w:rPr>
              <w:fldChar w:fldCharType="end"/>
            </w:r>
          </w:hyperlink>
        </w:p>
        <w:p w14:paraId="02869648" w14:textId="02B3134E"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42" w:history="1">
            <w:r w:rsidR="007626A7" w:rsidRPr="00E9574A">
              <w:rPr>
                <w:rStyle w:val="Hiperveza"/>
                <w:noProof/>
                <w:spacing w:val="-2"/>
              </w:rPr>
              <w:t>5.15.</w:t>
            </w:r>
            <w:r w:rsidR="007626A7">
              <w:rPr>
                <w:rFonts w:asciiTheme="minorHAnsi" w:eastAsiaTheme="minorEastAsia" w:hAnsiTheme="minorHAnsi" w:cstheme="minorBidi"/>
                <w:noProof/>
                <w:lang w:bidi="ar-SA"/>
              </w:rPr>
              <w:tab/>
            </w:r>
            <w:r w:rsidR="007626A7" w:rsidRPr="00E9574A">
              <w:rPr>
                <w:rStyle w:val="Hiperveza"/>
                <w:noProof/>
              </w:rPr>
              <w:t>Završetak postupka</w:t>
            </w:r>
            <w:r w:rsidR="007626A7" w:rsidRPr="00E9574A">
              <w:rPr>
                <w:rStyle w:val="Hiperveza"/>
                <w:noProof/>
                <w:spacing w:val="-3"/>
              </w:rPr>
              <w:t xml:space="preserve"> </w:t>
            </w:r>
            <w:r w:rsidR="007626A7" w:rsidRPr="00E9574A">
              <w:rPr>
                <w:rStyle w:val="Hiperveza"/>
                <w:noProof/>
              </w:rPr>
              <w:t>nabave</w:t>
            </w:r>
            <w:r w:rsidR="007626A7">
              <w:rPr>
                <w:noProof/>
                <w:webHidden/>
              </w:rPr>
              <w:tab/>
            </w:r>
            <w:r w:rsidR="007626A7">
              <w:rPr>
                <w:noProof/>
                <w:webHidden/>
              </w:rPr>
              <w:fldChar w:fldCharType="begin"/>
            </w:r>
            <w:r w:rsidR="007626A7">
              <w:rPr>
                <w:noProof/>
                <w:webHidden/>
              </w:rPr>
              <w:instrText xml:space="preserve"> PAGEREF _Toc122595742 \h </w:instrText>
            </w:r>
            <w:r w:rsidR="007626A7">
              <w:rPr>
                <w:noProof/>
                <w:webHidden/>
              </w:rPr>
            </w:r>
            <w:r w:rsidR="007626A7">
              <w:rPr>
                <w:noProof/>
                <w:webHidden/>
              </w:rPr>
              <w:fldChar w:fldCharType="separate"/>
            </w:r>
            <w:r w:rsidR="007626A7">
              <w:rPr>
                <w:noProof/>
                <w:webHidden/>
              </w:rPr>
              <w:t>14</w:t>
            </w:r>
            <w:r w:rsidR="007626A7">
              <w:rPr>
                <w:noProof/>
                <w:webHidden/>
              </w:rPr>
              <w:fldChar w:fldCharType="end"/>
            </w:r>
          </w:hyperlink>
        </w:p>
        <w:p w14:paraId="003FF711" w14:textId="378B5E98" w:rsidR="007626A7" w:rsidRDefault="00F16974">
          <w:pPr>
            <w:pStyle w:val="Sadraj2"/>
            <w:tabs>
              <w:tab w:val="left" w:pos="1320"/>
              <w:tab w:val="right" w:leader="dot" w:pos="9570"/>
            </w:tabs>
            <w:rPr>
              <w:rFonts w:asciiTheme="minorHAnsi" w:eastAsiaTheme="minorEastAsia" w:hAnsiTheme="minorHAnsi" w:cstheme="minorBidi"/>
              <w:noProof/>
              <w:lang w:bidi="ar-SA"/>
            </w:rPr>
          </w:pPr>
          <w:hyperlink w:anchor="_Toc122595743" w:history="1">
            <w:r w:rsidR="007626A7" w:rsidRPr="00E9574A">
              <w:rPr>
                <w:rStyle w:val="Hiperveza"/>
                <w:noProof/>
                <w:spacing w:val="-2"/>
              </w:rPr>
              <w:t>5.16.</w:t>
            </w:r>
            <w:r w:rsidR="007626A7">
              <w:rPr>
                <w:rFonts w:asciiTheme="minorHAnsi" w:eastAsiaTheme="minorEastAsia" w:hAnsiTheme="minorHAnsi" w:cstheme="minorBidi"/>
                <w:noProof/>
                <w:lang w:bidi="ar-SA"/>
              </w:rPr>
              <w:tab/>
            </w:r>
            <w:r w:rsidR="007626A7" w:rsidRPr="00E9574A">
              <w:rPr>
                <w:rStyle w:val="Hiperveza"/>
                <w:noProof/>
              </w:rPr>
              <w:t>Izmjene ugovora o</w:t>
            </w:r>
            <w:r w:rsidR="007626A7" w:rsidRPr="00E9574A">
              <w:rPr>
                <w:rStyle w:val="Hiperveza"/>
                <w:noProof/>
                <w:spacing w:val="-4"/>
              </w:rPr>
              <w:t xml:space="preserve"> </w:t>
            </w:r>
            <w:r w:rsidR="007626A7" w:rsidRPr="00E9574A">
              <w:rPr>
                <w:rStyle w:val="Hiperveza"/>
                <w:noProof/>
              </w:rPr>
              <w:t>nabavi</w:t>
            </w:r>
            <w:r w:rsidR="007626A7">
              <w:rPr>
                <w:noProof/>
                <w:webHidden/>
              </w:rPr>
              <w:tab/>
            </w:r>
            <w:r w:rsidR="007626A7">
              <w:rPr>
                <w:noProof/>
                <w:webHidden/>
              </w:rPr>
              <w:fldChar w:fldCharType="begin"/>
            </w:r>
            <w:r w:rsidR="007626A7">
              <w:rPr>
                <w:noProof/>
                <w:webHidden/>
              </w:rPr>
              <w:instrText xml:space="preserve"> PAGEREF _Toc122595743 \h </w:instrText>
            </w:r>
            <w:r w:rsidR="007626A7">
              <w:rPr>
                <w:noProof/>
                <w:webHidden/>
              </w:rPr>
            </w:r>
            <w:r w:rsidR="007626A7">
              <w:rPr>
                <w:noProof/>
                <w:webHidden/>
              </w:rPr>
              <w:fldChar w:fldCharType="separate"/>
            </w:r>
            <w:r w:rsidR="007626A7">
              <w:rPr>
                <w:noProof/>
                <w:webHidden/>
              </w:rPr>
              <w:t>14</w:t>
            </w:r>
            <w:r w:rsidR="007626A7">
              <w:rPr>
                <w:noProof/>
                <w:webHidden/>
              </w:rPr>
              <w:fldChar w:fldCharType="end"/>
            </w:r>
          </w:hyperlink>
        </w:p>
        <w:p w14:paraId="30F5EF6A" w14:textId="47B3ABDD" w:rsidR="007626A7" w:rsidRDefault="00F16974">
          <w:pPr>
            <w:pStyle w:val="Sadraj1"/>
            <w:tabs>
              <w:tab w:val="right" w:leader="dot" w:pos="9570"/>
            </w:tabs>
            <w:rPr>
              <w:rFonts w:asciiTheme="minorHAnsi" w:eastAsiaTheme="minorEastAsia" w:hAnsiTheme="minorHAnsi" w:cstheme="minorBidi"/>
              <w:noProof/>
              <w:lang w:bidi="ar-SA"/>
            </w:rPr>
          </w:pPr>
          <w:hyperlink w:anchor="_Toc122595744" w:history="1">
            <w:r w:rsidR="007626A7" w:rsidRPr="00E9574A">
              <w:rPr>
                <w:rStyle w:val="Hiperveza"/>
                <w:noProof/>
                <w:spacing w:val="-3"/>
              </w:rPr>
              <w:t>6.</w:t>
            </w:r>
            <w:r w:rsidR="007626A7">
              <w:rPr>
                <w:rFonts w:asciiTheme="minorHAnsi" w:eastAsiaTheme="minorEastAsia" w:hAnsiTheme="minorHAnsi" w:cstheme="minorBidi"/>
                <w:noProof/>
                <w:lang w:bidi="ar-SA"/>
              </w:rPr>
              <w:tab/>
            </w:r>
            <w:r w:rsidR="007626A7" w:rsidRPr="00E9574A">
              <w:rPr>
                <w:rStyle w:val="Hiperveza"/>
                <w:noProof/>
              </w:rPr>
              <w:t>POPIS</w:t>
            </w:r>
            <w:r w:rsidR="007626A7" w:rsidRPr="00E9574A">
              <w:rPr>
                <w:rStyle w:val="Hiperveza"/>
                <w:noProof/>
                <w:spacing w:val="-1"/>
              </w:rPr>
              <w:t xml:space="preserve"> </w:t>
            </w:r>
            <w:r w:rsidR="007626A7" w:rsidRPr="00E9574A">
              <w:rPr>
                <w:rStyle w:val="Hiperveza"/>
                <w:noProof/>
              </w:rPr>
              <w:t>PRILOGA</w:t>
            </w:r>
            <w:r w:rsidR="007626A7">
              <w:rPr>
                <w:noProof/>
                <w:webHidden/>
              </w:rPr>
              <w:tab/>
            </w:r>
            <w:r w:rsidR="007626A7">
              <w:rPr>
                <w:noProof/>
                <w:webHidden/>
              </w:rPr>
              <w:fldChar w:fldCharType="begin"/>
            </w:r>
            <w:r w:rsidR="007626A7">
              <w:rPr>
                <w:noProof/>
                <w:webHidden/>
              </w:rPr>
              <w:instrText xml:space="preserve"> PAGEREF _Toc122595744 \h </w:instrText>
            </w:r>
            <w:r w:rsidR="007626A7">
              <w:rPr>
                <w:noProof/>
                <w:webHidden/>
              </w:rPr>
            </w:r>
            <w:r w:rsidR="007626A7">
              <w:rPr>
                <w:noProof/>
                <w:webHidden/>
              </w:rPr>
              <w:fldChar w:fldCharType="separate"/>
            </w:r>
            <w:r w:rsidR="007626A7">
              <w:rPr>
                <w:noProof/>
                <w:webHidden/>
              </w:rPr>
              <w:t>14</w:t>
            </w:r>
            <w:r w:rsidR="007626A7">
              <w:rPr>
                <w:noProof/>
                <w:webHidden/>
              </w:rPr>
              <w:fldChar w:fldCharType="end"/>
            </w:r>
          </w:hyperlink>
        </w:p>
        <w:p w14:paraId="02AD6714" w14:textId="65EE94BC" w:rsidR="006513F1" w:rsidRDefault="006513F1">
          <w:r>
            <w:rPr>
              <w:b/>
              <w:bCs/>
            </w:rPr>
            <w:fldChar w:fldCharType="end"/>
          </w:r>
        </w:p>
      </w:sdtContent>
    </w:sdt>
    <w:p w14:paraId="40C47D73" w14:textId="3A7A4A4B" w:rsidR="000238E3" w:rsidRDefault="000238E3" w:rsidP="006513F1">
      <w:pPr>
        <w:pStyle w:val="Sadraj1"/>
        <w:tabs>
          <w:tab w:val="left" w:pos="439"/>
          <w:tab w:val="left" w:pos="440"/>
          <w:tab w:val="right" w:leader="dot" w:pos="9354"/>
        </w:tabs>
        <w:ind w:hanging="981"/>
        <w:jc w:val="left"/>
      </w:pPr>
    </w:p>
    <w:p w14:paraId="4D0D891B" w14:textId="77777777" w:rsidR="000238E3" w:rsidRDefault="000238E3">
      <w:pPr>
        <w:jc w:val="right"/>
        <w:sectPr w:rsidR="000238E3" w:rsidSect="00FF0964">
          <w:type w:val="continuous"/>
          <w:pgSz w:w="12240" w:h="15840"/>
          <w:pgMar w:top="2410" w:right="1320" w:bottom="2059" w:left="1340" w:header="720" w:footer="720" w:gutter="0"/>
          <w:cols w:space="720"/>
          <w:titlePg/>
          <w:docGrid w:linePitch="299"/>
        </w:sectPr>
      </w:pPr>
    </w:p>
    <w:p w14:paraId="1B51B2F8" w14:textId="77777777" w:rsidR="000238E3" w:rsidRDefault="00C31E29">
      <w:pPr>
        <w:pStyle w:val="Naslov1"/>
        <w:numPr>
          <w:ilvl w:val="0"/>
          <w:numId w:val="9"/>
        </w:numPr>
        <w:tabs>
          <w:tab w:val="left" w:pos="461"/>
        </w:tabs>
        <w:spacing w:before="40"/>
        <w:ind w:hanging="361"/>
      </w:pPr>
      <w:bookmarkStart w:id="2" w:name="_bookmark0"/>
      <w:bookmarkStart w:id="3" w:name="_Toc122595704"/>
      <w:bookmarkEnd w:id="2"/>
      <w:r>
        <w:rPr>
          <w:color w:val="2E5395"/>
        </w:rPr>
        <w:lastRenderedPageBreak/>
        <w:t>OPĆI PODACI O POSTUPKU NABAVE</w:t>
      </w:r>
      <w:bookmarkEnd w:id="3"/>
    </w:p>
    <w:p w14:paraId="284B85A0" w14:textId="77777777" w:rsidR="000238E3" w:rsidRDefault="00C31E29">
      <w:pPr>
        <w:pStyle w:val="Naslov2"/>
        <w:numPr>
          <w:ilvl w:val="1"/>
          <w:numId w:val="9"/>
        </w:numPr>
        <w:tabs>
          <w:tab w:val="left" w:pos="511"/>
        </w:tabs>
        <w:spacing w:before="143"/>
      </w:pPr>
      <w:bookmarkStart w:id="4" w:name="_bookmark1"/>
      <w:bookmarkStart w:id="5" w:name="_Toc122595705"/>
      <w:bookmarkEnd w:id="4"/>
      <w:r>
        <w:rPr>
          <w:color w:val="2E5395"/>
        </w:rPr>
        <w:t>Podaci o</w:t>
      </w:r>
      <w:r>
        <w:rPr>
          <w:color w:val="2E5395"/>
          <w:spacing w:val="-4"/>
        </w:rPr>
        <w:t xml:space="preserve"> </w:t>
      </w:r>
      <w:r>
        <w:rPr>
          <w:color w:val="2E5395"/>
        </w:rPr>
        <w:t>Naručitelju</w:t>
      </w:r>
      <w:bookmarkEnd w:id="5"/>
    </w:p>
    <w:p w14:paraId="74520112" w14:textId="37F1FE8D" w:rsidR="000238E3" w:rsidRDefault="00C31E29" w:rsidP="00732D70">
      <w:pPr>
        <w:pStyle w:val="Tijeloteksta"/>
        <w:spacing w:before="140" w:line="276" w:lineRule="auto"/>
        <w:ind w:right="82"/>
      </w:pPr>
      <w:bookmarkStart w:id="6" w:name="_Hlk36026388"/>
      <w:r>
        <w:t xml:space="preserve">Naziv Naručitelja: </w:t>
      </w:r>
      <w:r w:rsidR="00373B4E" w:rsidRPr="00373B4E">
        <w:t xml:space="preserve">NEVKOŠ društvo s ograničenom odgovornošću za uslužne djelatnosti </w:t>
      </w:r>
      <w:r>
        <w:t>(u daljnjem tekstu</w:t>
      </w:r>
      <w:r w:rsidR="00A851A7">
        <w:t xml:space="preserve"> </w:t>
      </w:r>
      <w:r>
        <w:t xml:space="preserve">Naručitelj) </w:t>
      </w:r>
      <w:r w:rsidR="00A851A7">
        <w:br/>
      </w:r>
      <w:r>
        <w:t xml:space="preserve">Sjedište Naručitelja: </w:t>
      </w:r>
      <w:r w:rsidR="00373B4E" w:rsidRPr="00373B4E">
        <w:t xml:space="preserve">Martina </w:t>
      </w:r>
      <w:proofErr w:type="spellStart"/>
      <w:r w:rsidR="00373B4E" w:rsidRPr="00373B4E">
        <w:t>Ballinga</w:t>
      </w:r>
      <w:proofErr w:type="spellEnd"/>
      <w:r w:rsidR="00373B4E" w:rsidRPr="00373B4E">
        <w:t xml:space="preserve"> 5, 32100 Vinkovci</w:t>
      </w:r>
    </w:p>
    <w:p w14:paraId="0900075A" w14:textId="4CB5B656" w:rsidR="000238E3" w:rsidRDefault="00C31E29" w:rsidP="00732D70">
      <w:pPr>
        <w:pStyle w:val="Tijeloteksta"/>
        <w:spacing w:line="276" w:lineRule="auto"/>
      </w:pPr>
      <w:r>
        <w:t>Matični broj Naručitelja (MB</w:t>
      </w:r>
      <w:r w:rsidR="00A851A7">
        <w:t>S</w:t>
      </w:r>
      <w:r>
        <w:t xml:space="preserve">): </w:t>
      </w:r>
      <w:r w:rsidR="00373B4E" w:rsidRPr="00373B4E">
        <w:t>030049494</w:t>
      </w:r>
    </w:p>
    <w:p w14:paraId="6126CC41" w14:textId="785D1C7D" w:rsidR="000238E3" w:rsidRDefault="00C31E29" w:rsidP="00732D70">
      <w:pPr>
        <w:pStyle w:val="Tijeloteksta"/>
        <w:spacing w:before="22" w:line="276" w:lineRule="auto"/>
      </w:pPr>
      <w:r>
        <w:t xml:space="preserve">OIB Naručitelja: </w:t>
      </w:r>
      <w:bookmarkEnd w:id="6"/>
      <w:r w:rsidR="00373B4E" w:rsidRPr="00373B4E">
        <w:t>76173743169</w:t>
      </w:r>
    </w:p>
    <w:p w14:paraId="26A0251B" w14:textId="77777777" w:rsidR="00877336" w:rsidRPr="00DF0623" w:rsidRDefault="00877336" w:rsidP="00877336">
      <w:pPr>
        <w:pStyle w:val="Tijeloteksta"/>
        <w:spacing w:before="1" w:line="276" w:lineRule="auto"/>
      </w:pPr>
      <w:r w:rsidRPr="00576940">
        <w:t xml:space="preserve">Broj telefona Naručitelja: </w:t>
      </w:r>
      <w:r w:rsidRPr="00DF0623">
        <w:t>+385 95 2233582</w:t>
      </w:r>
    </w:p>
    <w:p w14:paraId="68BC4377" w14:textId="0E96925D" w:rsidR="00877336" w:rsidRPr="00DF0623" w:rsidRDefault="00877336" w:rsidP="00877336">
      <w:pPr>
        <w:pStyle w:val="Tijeloteksta"/>
        <w:spacing w:before="1" w:line="276" w:lineRule="auto"/>
        <w:ind w:left="0"/>
        <w:rPr>
          <w:sz w:val="15"/>
        </w:rPr>
      </w:pPr>
      <w:r w:rsidRPr="00576940">
        <w:t xml:space="preserve">  E-mail adresa Naručitelja: </w:t>
      </w:r>
      <w:bookmarkStart w:id="7" w:name="_Hlk122598651"/>
      <w:r w:rsidR="000A77F5" w:rsidRPr="000A77F5">
        <w:t>info@nevkos.hr</w:t>
      </w:r>
      <w:bookmarkEnd w:id="7"/>
    </w:p>
    <w:p w14:paraId="19751116" w14:textId="77777777" w:rsidR="00877336" w:rsidRDefault="00877336" w:rsidP="00877336">
      <w:pPr>
        <w:pStyle w:val="Naslov2"/>
        <w:numPr>
          <w:ilvl w:val="1"/>
          <w:numId w:val="21"/>
        </w:numPr>
        <w:tabs>
          <w:tab w:val="left" w:pos="511"/>
        </w:tabs>
        <w:spacing w:before="56"/>
      </w:pPr>
      <w:bookmarkStart w:id="8" w:name="_bookmark2"/>
      <w:bookmarkStart w:id="9" w:name="_Toc122595706"/>
      <w:bookmarkEnd w:id="8"/>
      <w:r>
        <w:rPr>
          <w:color w:val="2E5395"/>
        </w:rPr>
        <w:t>Podaci o osobi zaduženoj za komunikaciju s</w:t>
      </w:r>
      <w:r>
        <w:rPr>
          <w:color w:val="2E5395"/>
          <w:spacing w:val="-10"/>
        </w:rPr>
        <w:t xml:space="preserve"> </w:t>
      </w:r>
      <w:r>
        <w:rPr>
          <w:color w:val="2E5395"/>
        </w:rPr>
        <w:t>Ponuditeljima</w:t>
      </w:r>
      <w:bookmarkEnd w:id="9"/>
    </w:p>
    <w:p w14:paraId="3B1D3F33" w14:textId="77777777" w:rsidR="00877336" w:rsidRDefault="00877336" w:rsidP="00877336">
      <w:pPr>
        <w:pStyle w:val="Tijeloteksta"/>
        <w:spacing w:before="143"/>
      </w:pPr>
      <w:r>
        <w:t>Komunikacija i svaka druga razmjena informacija između Naručitelja i Ponuditelja obavljat će se isključivo</w:t>
      </w:r>
    </w:p>
    <w:p w14:paraId="6C0E68EF" w14:textId="3CE53131" w:rsidR="00877336" w:rsidRDefault="00877336" w:rsidP="00877336">
      <w:pPr>
        <w:pStyle w:val="Tijeloteksta"/>
        <w:spacing w:before="19"/>
      </w:pPr>
      <w:r>
        <w:t>U pisanom obliku putem elektroničke pošte Naručitelja</w:t>
      </w:r>
      <w:r w:rsidR="0029386F">
        <w:t>.</w:t>
      </w:r>
    </w:p>
    <w:p w14:paraId="7FDC77C1" w14:textId="77777777" w:rsidR="00877336" w:rsidRDefault="00877336" w:rsidP="00877336">
      <w:pPr>
        <w:pStyle w:val="Tijeloteksta"/>
        <w:spacing w:before="2"/>
        <w:ind w:left="0"/>
        <w:rPr>
          <w:sz w:val="10"/>
        </w:rPr>
      </w:pPr>
    </w:p>
    <w:p w14:paraId="47EB2CB6" w14:textId="38C091DC" w:rsidR="00877336" w:rsidRPr="009865DF" w:rsidRDefault="00877336" w:rsidP="00877336">
      <w:pPr>
        <w:pStyle w:val="Tijeloteksta"/>
        <w:spacing w:before="56" w:line="259" w:lineRule="auto"/>
        <w:ind w:left="0"/>
      </w:pPr>
      <w:r>
        <w:t xml:space="preserve">  </w:t>
      </w:r>
      <w:r w:rsidRPr="00576940">
        <w:t>Ime i prezime</w:t>
      </w:r>
      <w:r>
        <w:t xml:space="preserve"> </w:t>
      </w:r>
      <w:r w:rsidRPr="00FD6FBD">
        <w:t>osobe za komunikaciju</w:t>
      </w:r>
      <w:r>
        <w:t xml:space="preserve"> s gospodarskim subjektima: Ivan Bertić</w:t>
      </w:r>
      <w:r>
        <w:br/>
        <w:t xml:space="preserve">  Adresa elektroničke pošte kontakt osobe: </w:t>
      </w:r>
      <w:r w:rsidR="000A77F5" w:rsidRPr="000A77F5">
        <w:t>info@nevkos.hr</w:t>
      </w:r>
    </w:p>
    <w:p w14:paraId="241F16DD" w14:textId="5E44FFD3" w:rsidR="00877336" w:rsidRPr="009865DF" w:rsidRDefault="00877336" w:rsidP="00877336">
      <w:pPr>
        <w:pStyle w:val="Tijeloteksta"/>
        <w:spacing w:line="267" w:lineRule="exact"/>
      </w:pPr>
      <w:r w:rsidRPr="00576940">
        <w:t xml:space="preserve">Telefon: </w:t>
      </w:r>
      <w:r>
        <w:t>+</w:t>
      </w:r>
      <w:r w:rsidRPr="009865DF">
        <w:t>385 95 223</w:t>
      </w:r>
      <w:r w:rsidR="006513F1">
        <w:t xml:space="preserve"> </w:t>
      </w:r>
      <w:r w:rsidRPr="009865DF">
        <w:t>3582</w:t>
      </w:r>
    </w:p>
    <w:p w14:paraId="70B8620B" w14:textId="77777777" w:rsidR="000238E3" w:rsidRPr="008E2A99" w:rsidRDefault="000238E3">
      <w:pPr>
        <w:pStyle w:val="Tijeloteksta"/>
        <w:spacing w:before="12"/>
        <w:ind w:left="0"/>
        <w:rPr>
          <w:sz w:val="14"/>
        </w:rPr>
      </w:pPr>
      <w:bookmarkStart w:id="10" w:name="_bookmark3"/>
      <w:bookmarkEnd w:id="10"/>
    </w:p>
    <w:p w14:paraId="6C963ABA" w14:textId="77777777" w:rsidR="000238E3" w:rsidRPr="008E2A99" w:rsidRDefault="00C31E29" w:rsidP="00877336">
      <w:pPr>
        <w:pStyle w:val="Naslov2"/>
        <w:numPr>
          <w:ilvl w:val="1"/>
          <w:numId w:val="21"/>
        </w:numPr>
        <w:tabs>
          <w:tab w:val="left" w:pos="511"/>
        </w:tabs>
        <w:spacing w:before="56"/>
      </w:pPr>
      <w:bookmarkStart w:id="11" w:name="_bookmark4"/>
      <w:bookmarkStart w:id="12" w:name="_Toc122595707"/>
      <w:bookmarkEnd w:id="11"/>
      <w:r w:rsidRPr="008E2A99">
        <w:rPr>
          <w:color w:val="2E5395"/>
        </w:rPr>
        <w:t>Dostupnost natječajne</w:t>
      </w:r>
      <w:r w:rsidRPr="008E2A99">
        <w:rPr>
          <w:color w:val="2E5395"/>
          <w:spacing w:val="-2"/>
        </w:rPr>
        <w:t xml:space="preserve"> </w:t>
      </w:r>
      <w:r w:rsidRPr="008E2A99">
        <w:rPr>
          <w:color w:val="2E5395"/>
        </w:rPr>
        <w:t>dokumentacije</w:t>
      </w:r>
      <w:bookmarkEnd w:id="12"/>
    </w:p>
    <w:p w14:paraId="5A57DFCA" w14:textId="0C92AA0E" w:rsidR="000238E3" w:rsidRDefault="00C31E29">
      <w:pPr>
        <w:pStyle w:val="Tijeloteksta"/>
        <w:spacing w:before="142" w:line="259" w:lineRule="auto"/>
        <w:ind w:right="113"/>
        <w:jc w:val="both"/>
      </w:pPr>
      <w:r w:rsidRPr="008E2A99">
        <w:t xml:space="preserve">Poziv na dostavu ponude s prilozima, odgovori i pitanja Ponuditelja, kao i sve obavijesti o izmjenama i dopunama poziva na dostavu ponude biti će stavljene na raspolaganje Ponuditeljima na internetskoj stranici </w:t>
      </w:r>
      <w:r w:rsidR="005C5FB6">
        <w:t xml:space="preserve">Naručitelja </w:t>
      </w:r>
      <w:r w:rsidRPr="008E2A99">
        <w:t xml:space="preserve">(s danom objave </w:t>
      </w:r>
      <w:r w:rsidR="003947F2" w:rsidRPr="008E2A99">
        <w:t>Poziva na dostavu ponude</w:t>
      </w:r>
      <w:r w:rsidRPr="008E2A99">
        <w:t>).</w:t>
      </w:r>
    </w:p>
    <w:p w14:paraId="783129B6" w14:textId="77777777" w:rsidR="000238E3" w:rsidRDefault="000238E3">
      <w:pPr>
        <w:pStyle w:val="Tijeloteksta"/>
        <w:spacing w:before="7"/>
        <w:ind w:left="0"/>
        <w:rPr>
          <w:sz w:val="19"/>
        </w:rPr>
      </w:pPr>
    </w:p>
    <w:p w14:paraId="111A2973" w14:textId="77777777" w:rsidR="000238E3" w:rsidRDefault="00C31E29" w:rsidP="00877336">
      <w:pPr>
        <w:pStyle w:val="Naslov2"/>
        <w:numPr>
          <w:ilvl w:val="1"/>
          <w:numId w:val="21"/>
        </w:numPr>
        <w:tabs>
          <w:tab w:val="left" w:pos="511"/>
        </w:tabs>
      </w:pPr>
      <w:bookmarkStart w:id="13" w:name="_bookmark5"/>
      <w:bookmarkStart w:id="14" w:name="_Toc122595708"/>
      <w:bookmarkEnd w:id="13"/>
      <w:r>
        <w:rPr>
          <w:color w:val="2E5395"/>
        </w:rPr>
        <w:t>Objašnjenja i izmjene natječajne</w:t>
      </w:r>
      <w:r>
        <w:rPr>
          <w:color w:val="2E5395"/>
          <w:spacing w:val="-8"/>
        </w:rPr>
        <w:t xml:space="preserve"> </w:t>
      </w:r>
      <w:r>
        <w:rPr>
          <w:color w:val="2E5395"/>
        </w:rPr>
        <w:t>dokumentacije</w:t>
      </w:r>
      <w:bookmarkEnd w:id="14"/>
    </w:p>
    <w:p w14:paraId="777395FA" w14:textId="77777777" w:rsidR="005C5FB6" w:rsidRDefault="00C31E29" w:rsidP="005C5FB6">
      <w:pPr>
        <w:pStyle w:val="Tijeloteksta"/>
        <w:spacing w:before="142" w:line="259" w:lineRule="auto"/>
        <w:ind w:right="114"/>
        <w:jc w:val="both"/>
        <w:rPr>
          <w:spacing w:val="-6"/>
        </w:rPr>
      </w:pPr>
      <w:r>
        <w:t>Ponuditelji mogu za vrijeme trajanja roka za dostavu ponuda postavljati pitanja odnosno zahtijevati dodatne</w:t>
      </w:r>
      <w:r>
        <w:rPr>
          <w:spacing w:val="-5"/>
        </w:rPr>
        <w:t xml:space="preserve"> </w:t>
      </w:r>
      <w:r>
        <w:t>informacije</w:t>
      </w:r>
      <w:r>
        <w:rPr>
          <w:spacing w:val="-7"/>
        </w:rPr>
        <w:t xml:space="preserve"> </w:t>
      </w:r>
      <w:r>
        <w:t>i</w:t>
      </w:r>
      <w:r>
        <w:rPr>
          <w:spacing w:val="-4"/>
        </w:rPr>
        <w:t xml:space="preserve"> </w:t>
      </w:r>
      <w:r>
        <w:t>pojašnjenja</w:t>
      </w:r>
      <w:r>
        <w:rPr>
          <w:spacing w:val="-6"/>
        </w:rPr>
        <w:t xml:space="preserve"> </w:t>
      </w:r>
      <w:r w:rsidRPr="0023057A">
        <w:t>vezana</w:t>
      </w:r>
      <w:r w:rsidRPr="0023057A">
        <w:rPr>
          <w:spacing w:val="-4"/>
        </w:rPr>
        <w:t xml:space="preserve"> </w:t>
      </w:r>
      <w:r w:rsidRPr="0023057A">
        <w:t>uz</w:t>
      </w:r>
      <w:r w:rsidRPr="0023057A">
        <w:rPr>
          <w:spacing w:val="-5"/>
        </w:rPr>
        <w:t xml:space="preserve"> </w:t>
      </w:r>
      <w:r w:rsidRPr="0023057A">
        <w:t>natječajnu</w:t>
      </w:r>
      <w:r w:rsidRPr="0023057A">
        <w:rPr>
          <w:spacing w:val="-8"/>
        </w:rPr>
        <w:t xml:space="preserve"> </w:t>
      </w:r>
      <w:r w:rsidRPr="0023057A">
        <w:t>dokumentaciju.</w:t>
      </w:r>
      <w:r w:rsidRPr="0023057A">
        <w:rPr>
          <w:spacing w:val="-6"/>
        </w:rPr>
        <w:t xml:space="preserve"> </w:t>
      </w:r>
      <w:r w:rsidR="005C5FB6">
        <w:rPr>
          <w:spacing w:val="-6"/>
        </w:rPr>
        <w:t xml:space="preserve"> </w:t>
      </w:r>
    </w:p>
    <w:p w14:paraId="29676DFF" w14:textId="6534A105" w:rsidR="000238E3" w:rsidRDefault="00C31E29" w:rsidP="005C5FB6">
      <w:pPr>
        <w:pStyle w:val="Tijeloteksta"/>
        <w:spacing w:before="142" w:line="259" w:lineRule="auto"/>
        <w:ind w:right="114"/>
        <w:jc w:val="both"/>
      </w:pPr>
      <w:r w:rsidRPr="0023057A">
        <w:t>U</w:t>
      </w:r>
      <w:r w:rsidRPr="0023057A">
        <w:rPr>
          <w:spacing w:val="-11"/>
        </w:rPr>
        <w:t xml:space="preserve"> </w:t>
      </w:r>
      <w:r w:rsidRPr="0023057A">
        <w:t>slučaju</w:t>
      </w:r>
      <w:r w:rsidRPr="0023057A">
        <w:rPr>
          <w:spacing w:val="-12"/>
        </w:rPr>
        <w:t xml:space="preserve"> </w:t>
      </w:r>
      <w:r w:rsidRPr="0023057A">
        <w:t>da</w:t>
      </w:r>
      <w:r w:rsidRPr="0023057A">
        <w:rPr>
          <w:spacing w:val="-12"/>
        </w:rPr>
        <w:t xml:space="preserve"> </w:t>
      </w:r>
      <w:r w:rsidRPr="0023057A">
        <w:t>Naručitelj</w:t>
      </w:r>
      <w:r w:rsidRPr="0023057A">
        <w:rPr>
          <w:spacing w:val="-11"/>
        </w:rPr>
        <w:t xml:space="preserve"> </w:t>
      </w:r>
      <w:r w:rsidRPr="0023057A">
        <w:t>za</w:t>
      </w:r>
      <w:r w:rsidRPr="0023057A">
        <w:rPr>
          <w:spacing w:val="-14"/>
        </w:rPr>
        <w:t xml:space="preserve"> </w:t>
      </w:r>
      <w:r w:rsidRPr="0023057A">
        <w:t>vrijeme</w:t>
      </w:r>
      <w:r w:rsidRPr="0023057A">
        <w:rPr>
          <w:spacing w:val="-11"/>
        </w:rPr>
        <w:t xml:space="preserve"> </w:t>
      </w:r>
      <w:r w:rsidRPr="0023057A">
        <w:t>roka</w:t>
      </w:r>
      <w:r w:rsidRPr="0023057A">
        <w:rPr>
          <w:spacing w:val="-11"/>
        </w:rPr>
        <w:t xml:space="preserve"> </w:t>
      </w:r>
      <w:r w:rsidRPr="0023057A">
        <w:t>za</w:t>
      </w:r>
      <w:r w:rsidRPr="0023057A">
        <w:rPr>
          <w:spacing w:val="-12"/>
        </w:rPr>
        <w:t xml:space="preserve"> </w:t>
      </w:r>
      <w:r w:rsidRPr="0023057A">
        <w:t>dostavu</w:t>
      </w:r>
      <w:r w:rsidRPr="0023057A">
        <w:rPr>
          <w:spacing w:val="-12"/>
        </w:rPr>
        <w:t xml:space="preserve"> </w:t>
      </w:r>
      <w:r w:rsidRPr="0023057A">
        <w:t>ponuda</w:t>
      </w:r>
      <w:r w:rsidRPr="0023057A">
        <w:rPr>
          <w:spacing w:val="-12"/>
        </w:rPr>
        <w:t xml:space="preserve"> </w:t>
      </w:r>
      <w:r w:rsidRPr="0023057A">
        <w:t>izmjeni</w:t>
      </w:r>
      <w:r w:rsidRPr="0023057A">
        <w:rPr>
          <w:spacing w:val="-12"/>
        </w:rPr>
        <w:t xml:space="preserve"> </w:t>
      </w:r>
      <w:r w:rsidR="00B97BA6">
        <w:t>poziv na dostavu ponuda</w:t>
      </w:r>
      <w:r w:rsidRPr="0023057A">
        <w:t>, izmjene</w:t>
      </w:r>
      <w:r w:rsidRPr="0023057A">
        <w:rPr>
          <w:spacing w:val="-11"/>
        </w:rPr>
        <w:t xml:space="preserve"> </w:t>
      </w:r>
      <w:r w:rsidRPr="0023057A">
        <w:t>će</w:t>
      </w:r>
      <w:r w:rsidRPr="0023057A">
        <w:rPr>
          <w:spacing w:val="-8"/>
        </w:rPr>
        <w:t xml:space="preserve"> </w:t>
      </w:r>
      <w:r w:rsidRPr="0023057A">
        <w:t>učiniti</w:t>
      </w:r>
      <w:r w:rsidRPr="0023057A">
        <w:rPr>
          <w:spacing w:val="-11"/>
        </w:rPr>
        <w:t xml:space="preserve"> </w:t>
      </w:r>
      <w:r w:rsidRPr="0023057A">
        <w:t>dostupnima</w:t>
      </w:r>
      <w:r w:rsidRPr="0023057A">
        <w:rPr>
          <w:spacing w:val="-11"/>
        </w:rPr>
        <w:t xml:space="preserve"> </w:t>
      </w:r>
      <w:r w:rsidRPr="0023057A">
        <w:t>svim</w:t>
      </w:r>
      <w:r w:rsidRPr="0023057A">
        <w:rPr>
          <w:spacing w:val="-10"/>
        </w:rPr>
        <w:t xml:space="preserve"> </w:t>
      </w:r>
      <w:r w:rsidRPr="0023057A">
        <w:t>Ponuditeljima</w:t>
      </w:r>
      <w:r w:rsidRPr="0023057A">
        <w:rPr>
          <w:spacing w:val="-11"/>
        </w:rPr>
        <w:t xml:space="preserve"> </w:t>
      </w:r>
      <w:r w:rsidRPr="0023057A">
        <w:t>na</w:t>
      </w:r>
      <w:r w:rsidRPr="0023057A">
        <w:rPr>
          <w:spacing w:val="-9"/>
        </w:rPr>
        <w:t xml:space="preserve"> </w:t>
      </w:r>
      <w:r w:rsidRPr="0023057A">
        <w:t>isti</w:t>
      </w:r>
      <w:r w:rsidRPr="0023057A">
        <w:rPr>
          <w:spacing w:val="-9"/>
        </w:rPr>
        <w:t xml:space="preserve"> </w:t>
      </w:r>
      <w:r w:rsidRPr="0023057A">
        <w:t>način</w:t>
      </w:r>
      <w:r w:rsidRPr="0023057A">
        <w:rPr>
          <w:spacing w:val="-12"/>
        </w:rPr>
        <w:t xml:space="preserve"> </w:t>
      </w:r>
      <w:r w:rsidRPr="0023057A">
        <w:t>i</w:t>
      </w:r>
      <w:r w:rsidRPr="0023057A">
        <w:rPr>
          <w:spacing w:val="-8"/>
        </w:rPr>
        <w:t xml:space="preserve"> </w:t>
      </w:r>
      <w:r w:rsidRPr="0023057A">
        <w:t>na</w:t>
      </w:r>
      <w:r w:rsidRPr="0023057A">
        <w:rPr>
          <w:spacing w:val="-12"/>
        </w:rPr>
        <w:t xml:space="preserve"> </w:t>
      </w:r>
      <w:r w:rsidRPr="0023057A">
        <w:t>istoj</w:t>
      </w:r>
      <w:r w:rsidRPr="0023057A">
        <w:rPr>
          <w:spacing w:val="-11"/>
        </w:rPr>
        <w:t xml:space="preserve"> </w:t>
      </w:r>
      <w:r w:rsidRPr="0023057A">
        <w:t>internetskoj</w:t>
      </w:r>
      <w:r w:rsidRPr="0023057A">
        <w:rPr>
          <w:spacing w:val="-10"/>
        </w:rPr>
        <w:t xml:space="preserve"> </w:t>
      </w:r>
      <w:r w:rsidRPr="0023057A">
        <w:t>stranici</w:t>
      </w:r>
      <w:r w:rsidRPr="0023057A">
        <w:rPr>
          <w:spacing w:val="-12"/>
        </w:rPr>
        <w:t xml:space="preserve"> </w:t>
      </w:r>
      <w:r w:rsidRPr="0023057A">
        <w:t>kao</w:t>
      </w:r>
      <w:r w:rsidRPr="0023057A">
        <w:rPr>
          <w:spacing w:val="-10"/>
        </w:rPr>
        <w:t xml:space="preserve"> </w:t>
      </w:r>
      <w:r w:rsidRPr="0023057A">
        <w:t>i</w:t>
      </w:r>
      <w:r w:rsidRPr="0023057A">
        <w:rPr>
          <w:spacing w:val="-11"/>
        </w:rPr>
        <w:t xml:space="preserve"> </w:t>
      </w:r>
      <w:r w:rsidRPr="0023057A">
        <w:t xml:space="preserve">temeljnu dokumentaciju </w:t>
      </w:r>
      <w:r w:rsidR="00B97BA6">
        <w:t>poziva</w:t>
      </w:r>
      <w:r w:rsidRPr="0023057A">
        <w:t xml:space="preserve"> te Ponuditeljima od izmjene osigurati primjereni rok za dostavu ponuda. </w:t>
      </w:r>
      <w:r w:rsidR="005C5FB6" w:rsidRPr="005C5FB6">
        <w:t xml:space="preserve">U slučaju </w:t>
      </w:r>
      <w:r w:rsidRPr="005C5FB6">
        <w:t xml:space="preserve">izmjene </w:t>
      </w:r>
      <w:r w:rsidR="005C5FB6" w:rsidRPr="005C5FB6">
        <w:t>Poziva na dostavu ponuda</w:t>
      </w:r>
      <w:r w:rsidRPr="005C5FB6">
        <w:t xml:space="preserve">, Naručitelj </w:t>
      </w:r>
      <w:r w:rsidR="005C5FB6">
        <w:t>će produljiti rok za dostavu ponude ako je rok za dostavu ponude kraći od 8 (osam) dana od dana objave izmjene.</w:t>
      </w:r>
    </w:p>
    <w:p w14:paraId="7FF3A534" w14:textId="77777777" w:rsidR="000238E3" w:rsidRDefault="00C31E29" w:rsidP="00877336">
      <w:pPr>
        <w:pStyle w:val="Naslov2"/>
        <w:numPr>
          <w:ilvl w:val="1"/>
          <w:numId w:val="21"/>
        </w:numPr>
        <w:tabs>
          <w:tab w:val="left" w:pos="511"/>
        </w:tabs>
        <w:spacing w:before="161"/>
      </w:pPr>
      <w:bookmarkStart w:id="15" w:name="_bookmark6"/>
      <w:bookmarkStart w:id="16" w:name="_Toc122595709"/>
      <w:bookmarkEnd w:id="15"/>
      <w:r>
        <w:rPr>
          <w:color w:val="2E5395"/>
        </w:rPr>
        <w:t>Evidencijski broj nabave</w:t>
      </w:r>
      <w:bookmarkEnd w:id="16"/>
    </w:p>
    <w:p w14:paraId="4115A65D" w14:textId="745A709D" w:rsidR="000238E3" w:rsidRDefault="00C31E29">
      <w:pPr>
        <w:pStyle w:val="Tijeloteksta"/>
        <w:spacing w:before="141"/>
      </w:pPr>
      <w:r>
        <w:t xml:space="preserve">Evidencijski broj </w:t>
      </w:r>
      <w:r w:rsidRPr="0030465D">
        <w:t xml:space="preserve">nabave je: </w:t>
      </w:r>
      <w:r w:rsidR="005C5FB6">
        <w:rPr>
          <w:color w:val="000000" w:themeColor="text1"/>
        </w:rPr>
        <w:t>1</w:t>
      </w:r>
      <w:r w:rsidR="005D68DB" w:rsidRPr="005D68DB">
        <w:rPr>
          <w:color w:val="000000" w:themeColor="text1"/>
        </w:rPr>
        <w:t>/202</w:t>
      </w:r>
      <w:r w:rsidR="000A77F5">
        <w:rPr>
          <w:color w:val="000000" w:themeColor="text1"/>
        </w:rPr>
        <w:t>2</w:t>
      </w:r>
    </w:p>
    <w:p w14:paraId="51D8DD7C" w14:textId="77777777" w:rsidR="000238E3" w:rsidRDefault="000238E3">
      <w:pPr>
        <w:pStyle w:val="Tijeloteksta"/>
        <w:spacing w:before="9"/>
        <w:ind w:left="0"/>
        <w:rPr>
          <w:sz w:val="19"/>
        </w:rPr>
      </w:pPr>
      <w:bookmarkStart w:id="17" w:name="_bookmark7"/>
      <w:bookmarkEnd w:id="17"/>
    </w:p>
    <w:p w14:paraId="07B5C3E1" w14:textId="77777777" w:rsidR="000238E3" w:rsidRDefault="00C31E29" w:rsidP="00877336">
      <w:pPr>
        <w:pStyle w:val="Naslov2"/>
        <w:numPr>
          <w:ilvl w:val="1"/>
          <w:numId w:val="21"/>
        </w:numPr>
        <w:tabs>
          <w:tab w:val="left" w:pos="511"/>
        </w:tabs>
      </w:pPr>
      <w:bookmarkStart w:id="18" w:name="_bookmark8"/>
      <w:bookmarkStart w:id="19" w:name="_Toc122595710"/>
      <w:bookmarkEnd w:id="18"/>
      <w:r>
        <w:rPr>
          <w:color w:val="2E5395"/>
        </w:rPr>
        <w:t>Sprječavanje sukoba</w:t>
      </w:r>
      <w:r>
        <w:rPr>
          <w:color w:val="2E5395"/>
          <w:spacing w:val="-8"/>
        </w:rPr>
        <w:t xml:space="preserve"> </w:t>
      </w:r>
      <w:r>
        <w:rPr>
          <w:color w:val="2E5395"/>
        </w:rPr>
        <w:t>interesa</w:t>
      </w:r>
      <w:bookmarkEnd w:id="19"/>
    </w:p>
    <w:p w14:paraId="63283C71" w14:textId="77777777" w:rsidR="000238E3" w:rsidRDefault="00C31E29">
      <w:pPr>
        <w:pStyle w:val="Tijeloteksta"/>
        <w:spacing w:before="140"/>
      </w:pPr>
      <w:r>
        <w:t>Naručitelj ne smije nabavljati radove, robu i usluge od gospodarskih subjekata u odnosu na koje postoji</w:t>
      </w:r>
    </w:p>
    <w:p w14:paraId="19A3B39D" w14:textId="77777777" w:rsidR="000238E3" w:rsidRDefault="00C31E29">
      <w:pPr>
        <w:pStyle w:val="Tijeloteksta"/>
        <w:spacing w:before="22"/>
      </w:pPr>
      <w:r>
        <w:t>jedna od sljedećih situacija:</w:t>
      </w:r>
    </w:p>
    <w:p w14:paraId="382E4B7A" w14:textId="77777777" w:rsidR="000238E3" w:rsidRDefault="00C31E29" w:rsidP="008E2A99">
      <w:pPr>
        <w:pStyle w:val="Odlomakpopisa"/>
        <w:numPr>
          <w:ilvl w:val="0"/>
          <w:numId w:val="8"/>
        </w:numPr>
        <w:tabs>
          <w:tab w:val="left" w:pos="461"/>
        </w:tabs>
        <w:spacing w:before="182"/>
        <w:ind w:hanging="361"/>
        <w:jc w:val="both"/>
      </w:pPr>
      <w:r>
        <w:t>ako predstavnik Naručitelja istodobno obavlja upravljačke poslove u povezanom subjektu,</w:t>
      </w:r>
      <w:r>
        <w:rPr>
          <w:spacing w:val="-13"/>
        </w:rPr>
        <w:t xml:space="preserve"> </w:t>
      </w:r>
      <w:r>
        <w:t>ili</w:t>
      </w:r>
    </w:p>
    <w:p w14:paraId="63125F0F" w14:textId="77777777" w:rsidR="000238E3" w:rsidRDefault="00C31E29" w:rsidP="008E2A99">
      <w:pPr>
        <w:pStyle w:val="Odlomakpopisa"/>
        <w:numPr>
          <w:ilvl w:val="0"/>
          <w:numId w:val="8"/>
        </w:numPr>
        <w:tabs>
          <w:tab w:val="left" w:pos="461"/>
        </w:tabs>
        <w:spacing w:before="20"/>
        <w:ind w:hanging="361"/>
        <w:jc w:val="both"/>
      </w:pPr>
      <w:r>
        <w:t>ako</w:t>
      </w:r>
      <w:r>
        <w:rPr>
          <w:spacing w:val="-12"/>
        </w:rPr>
        <w:t xml:space="preserve"> </w:t>
      </w:r>
      <w:r>
        <w:t>je</w:t>
      </w:r>
      <w:r>
        <w:rPr>
          <w:spacing w:val="-12"/>
        </w:rPr>
        <w:t xml:space="preserve"> </w:t>
      </w:r>
      <w:r>
        <w:t>predstavnik</w:t>
      </w:r>
      <w:r>
        <w:rPr>
          <w:spacing w:val="-11"/>
        </w:rPr>
        <w:t xml:space="preserve"> </w:t>
      </w:r>
      <w:r>
        <w:t>Naručitelja</w:t>
      </w:r>
      <w:r>
        <w:rPr>
          <w:spacing w:val="-11"/>
        </w:rPr>
        <w:t xml:space="preserve"> </w:t>
      </w:r>
      <w:r>
        <w:t>vlasnik</w:t>
      </w:r>
      <w:r>
        <w:rPr>
          <w:spacing w:val="-11"/>
        </w:rPr>
        <w:t xml:space="preserve"> </w:t>
      </w:r>
      <w:r>
        <w:t>poslovnog</w:t>
      </w:r>
      <w:r>
        <w:rPr>
          <w:spacing w:val="-13"/>
        </w:rPr>
        <w:t xml:space="preserve"> </w:t>
      </w:r>
      <w:r>
        <w:t>udjela,</w:t>
      </w:r>
      <w:r>
        <w:rPr>
          <w:spacing w:val="-11"/>
        </w:rPr>
        <w:t xml:space="preserve"> </w:t>
      </w:r>
      <w:r>
        <w:t>dionica</w:t>
      </w:r>
      <w:r>
        <w:rPr>
          <w:spacing w:val="-13"/>
        </w:rPr>
        <w:t xml:space="preserve"> </w:t>
      </w:r>
      <w:r>
        <w:t>odnosno</w:t>
      </w:r>
      <w:r>
        <w:rPr>
          <w:spacing w:val="-12"/>
        </w:rPr>
        <w:t xml:space="preserve"> </w:t>
      </w:r>
      <w:r>
        <w:t>drugih</w:t>
      </w:r>
      <w:r>
        <w:rPr>
          <w:spacing w:val="-12"/>
        </w:rPr>
        <w:t xml:space="preserve"> </w:t>
      </w:r>
      <w:r>
        <w:t>prava</w:t>
      </w:r>
      <w:r>
        <w:rPr>
          <w:spacing w:val="-11"/>
        </w:rPr>
        <w:t xml:space="preserve"> </w:t>
      </w:r>
      <w:r>
        <w:t>na</w:t>
      </w:r>
      <w:r>
        <w:rPr>
          <w:spacing w:val="-14"/>
        </w:rPr>
        <w:t xml:space="preserve"> </w:t>
      </w:r>
      <w:r>
        <w:t>temelju</w:t>
      </w:r>
      <w:r>
        <w:rPr>
          <w:spacing w:val="-11"/>
        </w:rPr>
        <w:t xml:space="preserve"> </w:t>
      </w:r>
      <w:r>
        <w:t>kojih</w:t>
      </w:r>
    </w:p>
    <w:p w14:paraId="52D5B730" w14:textId="093BFF7F" w:rsidR="000238E3" w:rsidRDefault="00C31E29" w:rsidP="008E2A99">
      <w:pPr>
        <w:pStyle w:val="Tijeloteksta"/>
        <w:spacing w:before="22"/>
        <w:ind w:left="460"/>
        <w:jc w:val="both"/>
      </w:pPr>
      <w:r>
        <w:t xml:space="preserve">sudjeluje u upravljanju odnosno u kapitalu toga povezanog subjekta s više od </w:t>
      </w:r>
      <w:r w:rsidR="004E567B">
        <w:t>0,5</w:t>
      </w:r>
      <w:r>
        <w:t>%.</w:t>
      </w:r>
    </w:p>
    <w:p w14:paraId="6BE18620" w14:textId="1E031C7C" w:rsidR="000238E3" w:rsidRDefault="00C31E29" w:rsidP="008E2A99">
      <w:pPr>
        <w:pStyle w:val="Odlomakpopisa"/>
        <w:numPr>
          <w:ilvl w:val="0"/>
          <w:numId w:val="8"/>
        </w:numPr>
        <w:tabs>
          <w:tab w:val="left" w:pos="461"/>
        </w:tabs>
        <w:spacing w:before="22" w:line="259" w:lineRule="auto"/>
        <w:ind w:right="112"/>
        <w:jc w:val="both"/>
      </w:pPr>
      <w:r>
        <w:lastRenderedPageBreak/>
        <w:t xml:space="preserve">od srodnika </w:t>
      </w:r>
      <w:r w:rsidR="007900C4" w:rsidRPr="007900C4">
        <w:t>po krvi u pravoj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r>
        <w:t>.</w:t>
      </w:r>
    </w:p>
    <w:p w14:paraId="786889E0" w14:textId="2B0C0CB9" w:rsidR="007900C4" w:rsidRDefault="007900C4" w:rsidP="007900C4">
      <w:pPr>
        <w:tabs>
          <w:tab w:val="left" w:pos="461"/>
        </w:tabs>
        <w:spacing w:before="22" w:line="259" w:lineRule="auto"/>
        <w:ind w:left="100" w:right="112"/>
        <w:jc w:val="both"/>
      </w:pPr>
    </w:p>
    <w:p w14:paraId="0850DC65" w14:textId="4F5565CD" w:rsidR="007900C4" w:rsidRDefault="007900C4" w:rsidP="007900C4">
      <w:pPr>
        <w:tabs>
          <w:tab w:val="left" w:pos="461"/>
        </w:tabs>
        <w:spacing w:before="22" w:line="259" w:lineRule="auto"/>
        <w:ind w:left="100" w:right="112"/>
        <w:jc w:val="both"/>
      </w:pPr>
      <w:r w:rsidRPr="007900C4">
        <w:t>Iznimno, sukob interesa ne postoji ako je povezana osoba predstavnika NOJN-a poslovne udjele, dionice odnosno druga prava na temelju kojih sudjeluje u upravljanju odnosno u kapitalu povezanog subjekta s više od 0,5% stekla u razdoblju od najmanje dvije godine prije imenovanja odnosno stupanja na dužnost predstavnika NOJN-a s kojim je povezana te ako je opravdana primjena posebnog postupka nabave iz točke 4.3. točki a) i b) Pravila</w:t>
      </w:r>
      <w:r>
        <w:t>.</w:t>
      </w:r>
    </w:p>
    <w:p w14:paraId="45E363B9" w14:textId="77777777" w:rsidR="000238E3" w:rsidRDefault="000238E3">
      <w:pPr>
        <w:pStyle w:val="Tijeloteksta"/>
        <w:spacing w:before="6"/>
        <w:ind w:left="0"/>
        <w:rPr>
          <w:sz w:val="19"/>
        </w:rPr>
      </w:pPr>
    </w:p>
    <w:p w14:paraId="3F7591D7" w14:textId="77777777" w:rsidR="000238E3" w:rsidRDefault="00C31E29">
      <w:pPr>
        <w:pStyle w:val="Tijeloteksta"/>
        <w:spacing w:before="1"/>
      </w:pPr>
      <w:r>
        <w:t>Naručitelj ne smije sklapati ugovore o nabavi sa sljedećim gospodarskim subjektima (u svojstvu</w:t>
      </w:r>
    </w:p>
    <w:p w14:paraId="1C68B295" w14:textId="0FF4EEBD" w:rsidR="000238E3" w:rsidRDefault="00C31E29">
      <w:pPr>
        <w:pStyle w:val="Tijeloteksta"/>
        <w:spacing w:before="22"/>
      </w:pPr>
      <w:r>
        <w:t xml:space="preserve">ponuditelja, člana zajednice ponuditelja, ili </w:t>
      </w:r>
      <w:proofErr w:type="spellStart"/>
      <w:r>
        <w:t>podizvoditelja</w:t>
      </w:r>
      <w:proofErr w:type="spellEnd"/>
      <w:r>
        <w:t xml:space="preserve"> odabranom ponuditelju):</w:t>
      </w:r>
    </w:p>
    <w:p w14:paraId="427789EC" w14:textId="77777777" w:rsidR="0061537B" w:rsidRDefault="0061537B">
      <w:pPr>
        <w:pStyle w:val="Tijeloteksta"/>
        <w:spacing w:before="22"/>
      </w:pPr>
    </w:p>
    <w:p w14:paraId="57D14183" w14:textId="77777777" w:rsidR="00877336" w:rsidRPr="008D26D5" w:rsidRDefault="00877336" w:rsidP="00877336">
      <w:pPr>
        <w:pStyle w:val="Odlomakpopisa"/>
        <w:numPr>
          <w:ilvl w:val="0"/>
          <w:numId w:val="11"/>
        </w:numPr>
      </w:pPr>
      <w:r w:rsidRPr="008D26D5">
        <w:t>CENTAR ZA OTPAD d.o.o. za oporabu otpada i usluge, OIB 09158384962,</w:t>
      </w:r>
    </w:p>
    <w:p w14:paraId="11CB3115" w14:textId="77777777" w:rsidR="00877336" w:rsidRPr="008D26D5" w:rsidRDefault="00877336" w:rsidP="00877336">
      <w:pPr>
        <w:pStyle w:val="Odlomakpopisa"/>
        <w:numPr>
          <w:ilvl w:val="0"/>
          <w:numId w:val="11"/>
        </w:numPr>
      </w:pPr>
      <w:r w:rsidRPr="008D26D5">
        <w:t>MULL-TRANS d.o.o. za prijevoz, špediciju, trgovinu i zastupanje, OIB 81751042446,</w:t>
      </w:r>
    </w:p>
    <w:p w14:paraId="3B26BB16" w14:textId="77777777" w:rsidR="00877336" w:rsidRPr="008D26D5" w:rsidRDefault="00877336" w:rsidP="00877336">
      <w:pPr>
        <w:pStyle w:val="Odlomakpopisa"/>
        <w:numPr>
          <w:ilvl w:val="0"/>
          <w:numId w:val="11"/>
        </w:numPr>
      </w:pPr>
      <w:r w:rsidRPr="008D26D5">
        <w:t>EKO-FLOR PLUS d.o.o. za komunalne usluge i trgovinu, OIB 50730247993,</w:t>
      </w:r>
    </w:p>
    <w:p w14:paraId="57E40745" w14:textId="41A5849F" w:rsidR="00877336" w:rsidRPr="008D26D5" w:rsidRDefault="00877336" w:rsidP="00877336">
      <w:pPr>
        <w:pStyle w:val="Odlomakpopisa"/>
        <w:numPr>
          <w:ilvl w:val="0"/>
          <w:numId w:val="11"/>
        </w:numPr>
      </w:pPr>
      <w:r w:rsidRPr="008D26D5">
        <w:t xml:space="preserve">EKO-MAK d.o.o. za komunalne usluge </w:t>
      </w:r>
      <w:r w:rsidR="003018BD" w:rsidRPr="008D26D5">
        <w:t>i trgovinu, OIB 99489013972.</w:t>
      </w:r>
    </w:p>
    <w:p w14:paraId="05DDA5CD" w14:textId="77777777" w:rsidR="007900C4" w:rsidRPr="007900C4" w:rsidRDefault="007900C4" w:rsidP="007900C4">
      <w:pPr>
        <w:pStyle w:val="Odlomakpopisa"/>
        <w:ind w:left="720" w:firstLine="0"/>
        <w:rPr>
          <w:highlight w:val="yellow"/>
        </w:rPr>
      </w:pPr>
    </w:p>
    <w:p w14:paraId="52AC54DF" w14:textId="77777777" w:rsidR="000238E3" w:rsidRDefault="00C31E29" w:rsidP="00877336">
      <w:pPr>
        <w:pStyle w:val="Naslov2"/>
        <w:numPr>
          <w:ilvl w:val="1"/>
          <w:numId w:val="21"/>
        </w:numPr>
        <w:tabs>
          <w:tab w:val="left" w:pos="511"/>
        </w:tabs>
        <w:spacing w:before="39"/>
      </w:pPr>
      <w:bookmarkStart w:id="20" w:name="_bookmark9"/>
      <w:bookmarkStart w:id="21" w:name="_Toc122595711"/>
      <w:bookmarkEnd w:id="20"/>
      <w:r>
        <w:rPr>
          <w:color w:val="2E5395"/>
        </w:rPr>
        <w:t>Zajednica</w:t>
      </w:r>
      <w:r>
        <w:rPr>
          <w:color w:val="2E5395"/>
          <w:spacing w:val="-2"/>
        </w:rPr>
        <w:t xml:space="preserve"> </w:t>
      </w:r>
      <w:r>
        <w:rPr>
          <w:color w:val="2E5395"/>
        </w:rPr>
        <w:t>ponuditelja</w:t>
      </w:r>
      <w:bookmarkEnd w:id="21"/>
    </w:p>
    <w:p w14:paraId="3840C062" w14:textId="77777777" w:rsidR="000238E3" w:rsidRDefault="00C31E29">
      <w:pPr>
        <w:pStyle w:val="Tijeloteksta"/>
        <w:spacing w:before="142" w:line="259" w:lineRule="auto"/>
        <w:ind w:right="112"/>
        <w:jc w:val="both"/>
      </w:pPr>
      <w:r>
        <w:t>Više gospodarskih subjekata može se udružiti i dostaviti zajedničku ponudu, bez obzira na pravni oblik njihova</w:t>
      </w:r>
      <w:r>
        <w:rPr>
          <w:spacing w:val="-9"/>
        </w:rPr>
        <w:t xml:space="preserve"> </w:t>
      </w:r>
      <w:r>
        <w:t>zajedničkog</w:t>
      </w:r>
      <w:r>
        <w:rPr>
          <w:spacing w:val="-7"/>
        </w:rPr>
        <w:t xml:space="preserve"> </w:t>
      </w:r>
      <w:r>
        <w:t>ustrojstva.</w:t>
      </w:r>
      <w:r>
        <w:rPr>
          <w:spacing w:val="-10"/>
        </w:rPr>
        <w:t xml:space="preserve"> </w:t>
      </w:r>
      <w:r>
        <w:t>Ponuditelj</w:t>
      </w:r>
      <w:r>
        <w:rPr>
          <w:spacing w:val="-8"/>
        </w:rPr>
        <w:t xml:space="preserve"> </w:t>
      </w:r>
      <w:r>
        <w:t>koji</w:t>
      </w:r>
      <w:r>
        <w:rPr>
          <w:spacing w:val="-9"/>
        </w:rPr>
        <w:t xml:space="preserve"> </w:t>
      </w:r>
      <w:r>
        <w:t>je</w:t>
      </w:r>
      <w:r>
        <w:rPr>
          <w:spacing w:val="-9"/>
        </w:rPr>
        <w:t xml:space="preserve"> </w:t>
      </w:r>
      <w:r>
        <w:t>u</w:t>
      </w:r>
      <w:r>
        <w:rPr>
          <w:spacing w:val="-9"/>
        </w:rPr>
        <w:t xml:space="preserve"> </w:t>
      </w:r>
      <w:r>
        <w:t>ovom</w:t>
      </w:r>
      <w:r>
        <w:rPr>
          <w:spacing w:val="-6"/>
        </w:rPr>
        <w:t xml:space="preserve"> </w:t>
      </w:r>
      <w:r>
        <w:t>postupku</w:t>
      </w:r>
      <w:r>
        <w:rPr>
          <w:spacing w:val="-9"/>
        </w:rPr>
        <w:t xml:space="preserve"> </w:t>
      </w:r>
      <w:r>
        <w:t>nabave</w:t>
      </w:r>
      <w:r>
        <w:rPr>
          <w:spacing w:val="-8"/>
        </w:rPr>
        <w:t xml:space="preserve"> </w:t>
      </w:r>
      <w:r>
        <w:t>podnio</w:t>
      </w:r>
      <w:r>
        <w:rPr>
          <w:spacing w:val="-7"/>
        </w:rPr>
        <w:t xml:space="preserve"> </w:t>
      </w:r>
      <w:r>
        <w:t>ponudu</w:t>
      </w:r>
      <w:r>
        <w:rPr>
          <w:spacing w:val="-7"/>
        </w:rPr>
        <w:t xml:space="preserve"> </w:t>
      </w:r>
      <w:r>
        <w:t>samostalno,</w:t>
      </w:r>
      <w:r>
        <w:rPr>
          <w:spacing w:val="-6"/>
        </w:rPr>
        <w:t xml:space="preserve"> </w:t>
      </w:r>
      <w:r>
        <w:t>ne smije</w:t>
      </w:r>
      <w:r>
        <w:rPr>
          <w:spacing w:val="-6"/>
        </w:rPr>
        <w:t xml:space="preserve"> </w:t>
      </w:r>
      <w:r>
        <w:t>istodobno</w:t>
      </w:r>
      <w:r>
        <w:rPr>
          <w:spacing w:val="-5"/>
        </w:rPr>
        <w:t xml:space="preserve"> </w:t>
      </w:r>
      <w:r>
        <w:t>sudjelovati</w:t>
      </w:r>
      <w:r>
        <w:rPr>
          <w:spacing w:val="-7"/>
        </w:rPr>
        <w:t xml:space="preserve"> </w:t>
      </w:r>
      <w:r>
        <w:t>u</w:t>
      </w:r>
      <w:r>
        <w:rPr>
          <w:spacing w:val="-5"/>
        </w:rPr>
        <w:t xml:space="preserve"> </w:t>
      </w:r>
      <w:r>
        <w:t>zajednici</w:t>
      </w:r>
      <w:r>
        <w:rPr>
          <w:spacing w:val="-4"/>
        </w:rPr>
        <w:t xml:space="preserve"> </w:t>
      </w:r>
      <w:r>
        <w:t>ponuditelja</w:t>
      </w:r>
      <w:r>
        <w:rPr>
          <w:spacing w:val="-4"/>
        </w:rPr>
        <w:t xml:space="preserve"> </w:t>
      </w:r>
      <w:r>
        <w:t>koja</w:t>
      </w:r>
      <w:r>
        <w:rPr>
          <w:spacing w:val="-4"/>
        </w:rPr>
        <w:t xml:space="preserve"> </w:t>
      </w:r>
      <w:r>
        <w:t>u</w:t>
      </w:r>
      <w:r>
        <w:rPr>
          <w:spacing w:val="-5"/>
        </w:rPr>
        <w:t xml:space="preserve"> </w:t>
      </w:r>
      <w:r>
        <w:t>ovom</w:t>
      </w:r>
      <w:r>
        <w:rPr>
          <w:spacing w:val="-3"/>
        </w:rPr>
        <w:t xml:space="preserve"> </w:t>
      </w:r>
      <w:r>
        <w:t>postupku</w:t>
      </w:r>
      <w:r>
        <w:rPr>
          <w:spacing w:val="-4"/>
        </w:rPr>
        <w:t xml:space="preserve"> </w:t>
      </w:r>
      <w:r>
        <w:t>dostavlja</w:t>
      </w:r>
      <w:r>
        <w:rPr>
          <w:spacing w:val="-4"/>
        </w:rPr>
        <w:t xml:space="preserve"> </w:t>
      </w:r>
      <w:r>
        <w:t>zajedničku</w:t>
      </w:r>
      <w:r>
        <w:rPr>
          <w:spacing w:val="-4"/>
        </w:rPr>
        <w:t xml:space="preserve"> </w:t>
      </w:r>
      <w:r>
        <w:t>ponudu.</w:t>
      </w:r>
      <w:r>
        <w:rPr>
          <w:spacing w:val="-5"/>
        </w:rPr>
        <w:t xml:space="preserve"> </w:t>
      </w:r>
      <w:r>
        <w:t>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w:t>
      </w:r>
      <w:r>
        <w:rPr>
          <w:spacing w:val="-15"/>
        </w:rPr>
        <w:t xml:space="preserve"> </w:t>
      </w:r>
      <w:r>
        <w:t>ponudu.</w:t>
      </w:r>
    </w:p>
    <w:p w14:paraId="2721537C" w14:textId="77777777" w:rsidR="000238E3" w:rsidRDefault="000238E3">
      <w:pPr>
        <w:pStyle w:val="Tijeloteksta"/>
        <w:spacing w:before="7"/>
        <w:ind w:left="0"/>
        <w:rPr>
          <w:sz w:val="23"/>
        </w:rPr>
      </w:pPr>
    </w:p>
    <w:p w14:paraId="448C7465" w14:textId="77777777" w:rsidR="000238E3" w:rsidRDefault="00C31E29">
      <w:pPr>
        <w:pStyle w:val="Tijeloteksta"/>
        <w:spacing w:line="259" w:lineRule="auto"/>
        <w:ind w:right="113"/>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5B5A10F2" w14:textId="77777777" w:rsidR="000238E3" w:rsidRDefault="000238E3">
      <w:pPr>
        <w:pStyle w:val="Tijeloteksta"/>
        <w:spacing w:before="9"/>
        <w:ind w:left="0"/>
        <w:rPr>
          <w:sz w:val="19"/>
        </w:rPr>
      </w:pPr>
    </w:p>
    <w:p w14:paraId="2948EDFB" w14:textId="77777777" w:rsidR="000238E3" w:rsidRDefault="00C31E29" w:rsidP="00877336">
      <w:pPr>
        <w:pStyle w:val="Naslov2"/>
        <w:numPr>
          <w:ilvl w:val="1"/>
          <w:numId w:val="21"/>
        </w:numPr>
        <w:tabs>
          <w:tab w:val="left" w:pos="821"/>
        </w:tabs>
        <w:ind w:left="820" w:hanging="721"/>
      </w:pPr>
      <w:bookmarkStart w:id="22" w:name="_bookmark10"/>
      <w:bookmarkStart w:id="23" w:name="_Toc122595712"/>
      <w:bookmarkEnd w:id="22"/>
      <w:r>
        <w:rPr>
          <w:color w:val="2E5395"/>
        </w:rPr>
        <w:t>Podizvođači</w:t>
      </w:r>
      <w:bookmarkEnd w:id="23"/>
    </w:p>
    <w:p w14:paraId="7AE2ABE8" w14:textId="33331414" w:rsidR="00980F8F" w:rsidRDefault="00980F8F" w:rsidP="00980F8F">
      <w:pPr>
        <w:pStyle w:val="Tijeloteksta"/>
        <w:jc w:val="both"/>
      </w:pPr>
      <w:r>
        <w:t xml:space="preserve">U ovom postupku nabave Ponuditeljima je dopušteno angažiranje </w:t>
      </w:r>
      <w:proofErr w:type="spellStart"/>
      <w:r>
        <w:t>podizvoditelja</w:t>
      </w:r>
      <w:proofErr w:type="spellEnd"/>
      <w:r>
        <w:t xml:space="preserve">. </w:t>
      </w:r>
      <w:proofErr w:type="spellStart"/>
      <w:r>
        <w:t>Podizvoditelj</w:t>
      </w:r>
      <w:proofErr w:type="spellEnd"/>
      <w:r>
        <w:t xml:space="preserve"> je gospodarski subjekt koji za odabranog Ponuditelja s kojim je Naručitelj sklopio ugovor, isporučuje robu i pruža usluge koji su neposredno povezani s predmetom nabave.</w:t>
      </w:r>
    </w:p>
    <w:p w14:paraId="4995FF82" w14:textId="77777777" w:rsidR="00980F8F" w:rsidRDefault="00980F8F" w:rsidP="00980F8F">
      <w:pPr>
        <w:pStyle w:val="Tijeloteksta"/>
        <w:jc w:val="both"/>
      </w:pPr>
    </w:p>
    <w:p w14:paraId="64E9EF78" w14:textId="77777777" w:rsidR="00980F8F" w:rsidRDefault="00980F8F" w:rsidP="00980F8F">
      <w:pPr>
        <w:pStyle w:val="Tijeloteksta"/>
        <w:jc w:val="both"/>
      </w:pPr>
      <w:r>
        <w:t>Ako Ponuditelj namjerava dati dio ugovora u podugovor jednom ili više podizvođača dužan je u ponudi navesti sljedeće podatke:</w:t>
      </w:r>
    </w:p>
    <w:p w14:paraId="7D94C919" w14:textId="28457EF5" w:rsidR="00980F8F" w:rsidRDefault="00980F8F" w:rsidP="00877336">
      <w:pPr>
        <w:pStyle w:val="Tijeloteksta"/>
        <w:numPr>
          <w:ilvl w:val="2"/>
          <w:numId w:val="21"/>
        </w:numPr>
        <w:jc w:val="both"/>
      </w:pPr>
      <w:r>
        <w:t>naziv ili tvrtku, sjedište, OIB (ili nacionalni identifikacijski broj prema zemlji sjedišta gospodarskog subjekta, ako je primjenjivo), naziv banke i broj računa podizvođača, i</w:t>
      </w:r>
    </w:p>
    <w:p w14:paraId="4FF3C39C" w14:textId="0D2452E0" w:rsidR="00980F8F" w:rsidRDefault="00980F8F" w:rsidP="00877336">
      <w:pPr>
        <w:pStyle w:val="Tijeloteksta"/>
        <w:numPr>
          <w:ilvl w:val="2"/>
          <w:numId w:val="21"/>
        </w:numPr>
        <w:jc w:val="both"/>
      </w:pPr>
      <w:r>
        <w:t>predmet, količinu, vrijednost podugovora i postotni dio ugovora koji se daje u podugovor.</w:t>
      </w:r>
    </w:p>
    <w:p w14:paraId="55A41781" w14:textId="458C14FF" w:rsidR="00980F8F" w:rsidRDefault="00980F8F" w:rsidP="00877336">
      <w:pPr>
        <w:pStyle w:val="Tijeloteksta"/>
        <w:numPr>
          <w:ilvl w:val="2"/>
          <w:numId w:val="21"/>
        </w:numPr>
        <w:jc w:val="both"/>
      </w:pPr>
      <w:r>
        <w:lastRenderedPageBreak/>
        <w:t xml:space="preserve">Navedeni podaci o </w:t>
      </w:r>
      <w:proofErr w:type="spellStart"/>
      <w:r>
        <w:t>podizvoditeljima</w:t>
      </w:r>
      <w:proofErr w:type="spellEnd"/>
      <w:r>
        <w:t xml:space="preserve"> obavezni su sastojci ugovora o nabavi.</w:t>
      </w:r>
    </w:p>
    <w:p w14:paraId="132695EB" w14:textId="2A0E4844" w:rsidR="00980F8F" w:rsidRDefault="00980F8F" w:rsidP="00877336">
      <w:pPr>
        <w:pStyle w:val="Tijeloteksta"/>
        <w:numPr>
          <w:ilvl w:val="2"/>
          <w:numId w:val="21"/>
        </w:numPr>
        <w:jc w:val="both"/>
      </w:pPr>
      <w:r>
        <w:t xml:space="preserve">Ako se dio ugovora daje u podugovor, tada za robu ili usluge koje će </w:t>
      </w:r>
      <w:proofErr w:type="spellStart"/>
      <w:r>
        <w:t>podizvoditeljima</w:t>
      </w:r>
      <w:proofErr w:type="spellEnd"/>
      <w:r>
        <w:t xml:space="preserve"> isporučiti ili pružiti, Naručitelj neposredno plaća Ponuditelju.</w:t>
      </w:r>
    </w:p>
    <w:p w14:paraId="4A521AFB" w14:textId="77777777" w:rsidR="00980F8F" w:rsidRDefault="00980F8F" w:rsidP="00980F8F">
      <w:pPr>
        <w:pStyle w:val="Tijeloteksta"/>
        <w:jc w:val="both"/>
      </w:pPr>
    </w:p>
    <w:p w14:paraId="4AE1FB61" w14:textId="30D43110" w:rsidR="00980F8F" w:rsidRDefault="00980F8F" w:rsidP="00980F8F">
      <w:pPr>
        <w:pStyle w:val="Tijeloteksta"/>
        <w:jc w:val="both"/>
      </w:pPr>
      <w:r>
        <w:t xml:space="preserve">Sudjelovanje </w:t>
      </w:r>
      <w:proofErr w:type="spellStart"/>
      <w:r>
        <w:t>podizvoditelja</w:t>
      </w:r>
      <w:proofErr w:type="spellEnd"/>
      <w:r>
        <w:t xml:space="preserve"> ne utječe na odgovornost ponuditelja za izvršenje ugovora o nabavi.</w:t>
      </w:r>
    </w:p>
    <w:p w14:paraId="576AF593" w14:textId="77777777" w:rsidR="00980F8F" w:rsidRDefault="00980F8F" w:rsidP="00980F8F">
      <w:pPr>
        <w:pStyle w:val="Tijeloteksta"/>
        <w:jc w:val="both"/>
      </w:pPr>
    </w:p>
    <w:p w14:paraId="7CFC93EF" w14:textId="081A60AD" w:rsidR="000238E3" w:rsidRDefault="00980F8F" w:rsidP="00980F8F">
      <w:pPr>
        <w:pStyle w:val="Tijeloteksta"/>
        <w:jc w:val="both"/>
      </w:pPr>
      <w:r>
        <w:t xml:space="preserve">Ako ponuditelj ne dostavi podatke o </w:t>
      </w:r>
      <w:proofErr w:type="spellStart"/>
      <w:r>
        <w:t>podizvoditelju</w:t>
      </w:r>
      <w:proofErr w:type="spellEnd"/>
      <w:r>
        <w:t>/</w:t>
      </w:r>
      <w:proofErr w:type="spellStart"/>
      <w:r>
        <w:t>podizvoditeljima</w:t>
      </w:r>
      <w:proofErr w:type="spellEnd"/>
      <w:r>
        <w:t>, smatra se da će cjelokupni predmet nabave izvršiti samostalno.</w:t>
      </w:r>
    </w:p>
    <w:p w14:paraId="00C432C9" w14:textId="77777777" w:rsidR="000238E3" w:rsidRDefault="000238E3">
      <w:pPr>
        <w:pStyle w:val="Tijeloteksta"/>
        <w:spacing w:before="3"/>
        <w:ind w:left="0"/>
        <w:rPr>
          <w:sz w:val="21"/>
        </w:rPr>
      </w:pPr>
    </w:p>
    <w:p w14:paraId="01DCFF59" w14:textId="77777777" w:rsidR="000238E3" w:rsidRDefault="00C31E29">
      <w:pPr>
        <w:pStyle w:val="Naslov1"/>
        <w:numPr>
          <w:ilvl w:val="0"/>
          <w:numId w:val="5"/>
        </w:numPr>
        <w:tabs>
          <w:tab w:val="left" w:pos="461"/>
        </w:tabs>
        <w:ind w:hanging="361"/>
        <w:jc w:val="both"/>
      </w:pPr>
      <w:bookmarkStart w:id="24" w:name="_bookmark11"/>
      <w:bookmarkStart w:id="25" w:name="_Toc122595713"/>
      <w:bookmarkEnd w:id="24"/>
      <w:r>
        <w:rPr>
          <w:color w:val="2E5395"/>
        </w:rPr>
        <w:t>PREDMET NABAVE</w:t>
      </w:r>
      <w:bookmarkEnd w:id="25"/>
    </w:p>
    <w:p w14:paraId="163CA0E6" w14:textId="77777777" w:rsidR="000238E3" w:rsidRDefault="00C31E29">
      <w:pPr>
        <w:pStyle w:val="Naslov2"/>
        <w:numPr>
          <w:ilvl w:val="1"/>
          <w:numId w:val="5"/>
        </w:numPr>
        <w:tabs>
          <w:tab w:val="left" w:pos="511"/>
        </w:tabs>
        <w:spacing w:before="144"/>
      </w:pPr>
      <w:bookmarkStart w:id="26" w:name="_bookmark12"/>
      <w:bookmarkStart w:id="27" w:name="_Toc122595714"/>
      <w:bookmarkEnd w:id="26"/>
      <w:r>
        <w:rPr>
          <w:color w:val="2E5395"/>
        </w:rPr>
        <w:t>Procijenjena vrijednost</w:t>
      </w:r>
      <w:r>
        <w:rPr>
          <w:color w:val="2E5395"/>
          <w:spacing w:val="-2"/>
        </w:rPr>
        <w:t xml:space="preserve"> </w:t>
      </w:r>
      <w:r>
        <w:rPr>
          <w:color w:val="2E5395"/>
        </w:rPr>
        <w:t>nabave</w:t>
      </w:r>
      <w:bookmarkEnd w:id="27"/>
    </w:p>
    <w:p w14:paraId="2EF552EF" w14:textId="52352873" w:rsidR="000238E3" w:rsidRDefault="00C31E29">
      <w:pPr>
        <w:pStyle w:val="Tijeloteksta"/>
        <w:spacing w:before="142"/>
      </w:pPr>
      <w:r>
        <w:t xml:space="preserve">Ukupna procijenjena vrijednost </w:t>
      </w:r>
      <w:r w:rsidR="008D3F1D">
        <w:t xml:space="preserve">nabave </w:t>
      </w:r>
      <w:r w:rsidR="007900C4">
        <w:t xml:space="preserve">je </w:t>
      </w:r>
      <w:r w:rsidR="007723B2" w:rsidRPr="007723B2">
        <w:t xml:space="preserve">3.390.525,00 kn </w:t>
      </w:r>
      <w:r w:rsidR="007723B2">
        <w:t xml:space="preserve">/ </w:t>
      </w:r>
      <w:r w:rsidR="007900C4" w:rsidRPr="007900C4">
        <w:t>450.000,00 €</w:t>
      </w:r>
      <w:r w:rsidR="007900C4">
        <w:t>.</w:t>
      </w:r>
    </w:p>
    <w:p w14:paraId="147B6EEF" w14:textId="77777777" w:rsidR="000238E3" w:rsidRDefault="000238E3">
      <w:pPr>
        <w:pStyle w:val="Tijeloteksta"/>
        <w:spacing w:before="6"/>
        <w:ind w:left="0"/>
        <w:rPr>
          <w:sz w:val="21"/>
        </w:rPr>
      </w:pPr>
    </w:p>
    <w:p w14:paraId="5E5B8952" w14:textId="77777777" w:rsidR="000238E3" w:rsidRDefault="00C31E29">
      <w:pPr>
        <w:pStyle w:val="Naslov2"/>
        <w:numPr>
          <w:ilvl w:val="1"/>
          <w:numId w:val="5"/>
        </w:numPr>
        <w:tabs>
          <w:tab w:val="left" w:pos="511"/>
        </w:tabs>
      </w:pPr>
      <w:bookmarkStart w:id="28" w:name="_bookmark13"/>
      <w:bookmarkStart w:id="29" w:name="_Toc122595715"/>
      <w:bookmarkEnd w:id="28"/>
      <w:r>
        <w:rPr>
          <w:color w:val="2E5395"/>
        </w:rPr>
        <w:t>Grupe predmeta</w:t>
      </w:r>
      <w:r>
        <w:rPr>
          <w:color w:val="2E5395"/>
          <w:spacing w:val="-4"/>
        </w:rPr>
        <w:t xml:space="preserve"> </w:t>
      </w:r>
      <w:r>
        <w:rPr>
          <w:color w:val="2E5395"/>
        </w:rPr>
        <w:t>nabave</w:t>
      </w:r>
      <w:bookmarkEnd w:id="29"/>
    </w:p>
    <w:p w14:paraId="78B003B6" w14:textId="5213A4C2" w:rsidR="000238E3" w:rsidRPr="005D68DB" w:rsidRDefault="00C31E29">
      <w:pPr>
        <w:pStyle w:val="Tijeloteksta"/>
        <w:spacing w:before="139"/>
        <w:rPr>
          <w:color w:val="000000" w:themeColor="text1"/>
        </w:rPr>
      </w:pPr>
      <w:r w:rsidRPr="005D68DB">
        <w:rPr>
          <w:color w:val="000000" w:themeColor="text1"/>
        </w:rPr>
        <w:t xml:space="preserve">Predmet </w:t>
      </w:r>
      <w:r w:rsidR="004D7897" w:rsidRPr="005D68DB">
        <w:rPr>
          <w:color w:val="000000" w:themeColor="text1"/>
        </w:rPr>
        <w:t>je</w:t>
      </w:r>
      <w:r w:rsidR="00F77EFB" w:rsidRPr="005D68DB">
        <w:rPr>
          <w:color w:val="000000" w:themeColor="text1"/>
        </w:rPr>
        <w:t xml:space="preserve"> </w:t>
      </w:r>
      <w:r w:rsidR="007900C4" w:rsidRPr="007900C4">
        <w:rPr>
          <w:color w:val="000000" w:themeColor="text1"/>
        </w:rPr>
        <w:t>nov</w:t>
      </w:r>
      <w:r w:rsidR="007900C4">
        <w:rPr>
          <w:color w:val="000000" w:themeColor="text1"/>
        </w:rPr>
        <w:t>e</w:t>
      </w:r>
      <w:r w:rsidR="007900C4" w:rsidRPr="007900C4">
        <w:rPr>
          <w:color w:val="000000" w:themeColor="text1"/>
        </w:rPr>
        <w:t xml:space="preserve"> tehnologij</w:t>
      </w:r>
      <w:r w:rsidR="007900C4">
        <w:rPr>
          <w:color w:val="000000" w:themeColor="text1"/>
        </w:rPr>
        <w:t>e</w:t>
      </w:r>
      <w:r w:rsidR="007900C4" w:rsidRPr="007900C4">
        <w:rPr>
          <w:color w:val="000000" w:themeColor="text1"/>
        </w:rPr>
        <w:t xml:space="preserve"> i oprem</w:t>
      </w:r>
      <w:r w:rsidR="007900C4">
        <w:rPr>
          <w:color w:val="000000" w:themeColor="text1"/>
        </w:rPr>
        <w:t>a</w:t>
      </w:r>
      <w:r w:rsidR="007900C4" w:rsidRPr="007900C4">
        <w:rPr>
          <w:color w:val="000000" w:themeColor="text1"/>
        </w:rPr>
        <w:t xml:space="preserve"> </w:t>
      </w:r>
      <w:r w:rsidR="005C40BB" w:rsidRPr="005D68DB">
        <w:rPr>
          <w:color w:val="000000" w:themeColor="text1"/>
        </w:rPr>
        <w:t>podijeljen</w:t>
      </w:r>
      <w:r w:rsidR="00F77EFB" w:rsidRPr="005D68DB">
        <w:rPr>
          <w:color w:val="000000" w:themeColor="text1"/>
        </w:rPr>
        <w:t>a</w:t>
      </w:r>
      <w:r w:rsidR="00212273" w:rsidRPr="005D68DB">
        <w:rPr>
          <w:color w:val="000000" w:themeColor="text1"/>
        </w:rPr>
        <w:t xml:space="preserve"> </w:t>
      </w:r>
      <w:r w:rsidR="005C40BB" w:rsidRPr="005D68DB">
        <w:rPr>
          <w:color w:val="000000" w:themeColor="text1"/>
        </w:rPr>
        <w:t xml:space="preserve">u </w:t>
      </w:r>
      <w:r w:rsidR="007427AF" w:rsidRPr="005D68DB">
        <w:rPr>
          <w:color w:val="000000" w:themeColor="text1"/>
        </w:rPr>
        <w:t>dvije</w:t>
      </w:r>
      <w:r w:rsidR="0061537B" w:rsidRPr="005D68DB">
        <w:rPr>
          <w:color w:val="000000" w:themeColor="text1"/>
        </w:rPr>
        <w:t xml:space="preserve"> </w:t>
      </w:r>
      <w:r w:rsidR="005C40BB" w:rsidRPr="005D68DB">
        <w:rPr>
          <w:color w:val="000000" w:themeColor="text1"/>
        </w:rPr>
        <w:t>grup</w:t>
      </w:r>
      <w:r w:rsidR="007427AF" w:rsidRPr="005D68DB">
        <w:rPr>
          <w:color w:val="000000" w:themeColor="text1"/>
        </w:rPr>
        <w:t>e</w:t>
      </w:r>
      <w:r w:rsidR="00F77EFB" w:rsidRPr="005D68DB">
        <w:rPr>
          <w:color w:val="000000" w:themeColor="text1"/>
        </w:rPr>
        <w:t>:</w:t>
      </w:r>
    </w:p>
    <w:p w14:paraId="56DB91AC" w14:textId="2F2BCB06" w:rsidR="005D68DB" w:rsidRPr="005D68DB" w:rsidRDefault="007900C4" w:rsidP="007900C4">
      <w:pPr>
        <w:pStyle w:val="Odlomakpopisa"/>
        <w:numPr>
          <w:ilvl w:val="2"/>
          <w:numId w:val="5"/>
        </w:numPr>
        <w:tabs>
          <w:tab w:val="left" w:pos="641"/>
        </w:tabs>
        <w:spacing w:before="22" w:line="403" w:lineRule="auto"/>
        <w:ind w:right="-59"/>
        <w:rPr>
          <w:color w:val="000000" w:themeColor="text1"/>
        </w:rPr>
      </w:pPr>
      <w:bookmarkStart w:id="30" w:name="_Hlk36026594"/>
      <w:r>
        <w:rPr>
          <w:color w:val="000000" w:themeColor="text1"/>
        </w:rPr>
        <w:t>S</w:t>
      </w:r>
      <w:r w:rsidRPr="007900C4">
        <w:rPr>
          <w:color w:val="000000" w:themeColor="text1"/>
        </w:rPr>
        <w:t xml:space="preserve">pecijalno komunalno vozilo za sakupljanje </w:t>
      </w:r>
      <w:r w:rsidR="005D68DB" w:rsidRPr="005D68DB">
        <w:rPr>
          <w:color w:val="000000" w:themeColor="text1"/>
        </w:rPr>
        <w:t>otpada</w:t>
      </w:r>
    </w:p>
    <w:p w14:paraId="169624D2" w14:textId="3AAA8EB7" w:rsidR="008E1D5F" w:rsidRPr="005D68DB" w:rsidRDefault="007900C4" w:rsidP="007900C4">
      <w:pPr>
        <w:pStyle w:val="Odlomakpopisa"/>
        <w:numPr>
          <w:ilvl w:val="2"/>
          <w:numId w:val="5"/>
        </w:numPr>
        <w:tabs>
          <w:tab w:val="left" w:pos="641"/>
        </w:tabs>
        <w:spacing w:before="22" w:line="403" w:lineRule="auto"/>
        <w:ind w:right="-59"/>
        <w:rPr>
          <w:color w:val="000000" w:themeColor="text1"/>
        </w:rPr>
      </w:pPr>
      <w:r>
        <w:rPr>
          <w:color w:val="000000" w:themeColor="text1"/>
        </w:rPr>
        <w:t>K</w:t>
      </w:r>
      <w:r w:rsidRPr="007900C4">
        <w:rPr>
          <w:color w:val="000000" w:themeColor="text1"/>
        </w:rPr>
        <w:t>omunalno vozilo specijalne nadogradnje za odvojeno prikupljanje i prijevoz</w:t>
      </w:r>
      <w:r>
        <w:rPr>
          <w:color w:val="000000" w:themeColor="text1"/>
        </w:rPr>
        <w:t xml:space="preserve"> </w:t>
      </w:r>
      <w:r w:rsidRPr="007900C4">
        <w:rPr>
          <w:color w:val="000000" w:themeColor="text1"/>
        </w:rPr>
        <w:t xml:space="preserve">selektivnog  otpada </w:t>
      </w:r>
    </w:p>
    <w:p w14:paraId="75AD1C1A" w14:textId="0D416A5F" w:rsidR="00BA78FC" w:rsidRPr="005D68DB" w:rsidRDefault="00C31E29" w:rsidP="005D68DB">
      <w:pPr>
        <w:pStyle w:val="Odlomakpopisa"/>
        <w:tabs>
          <w:tab w:val="left" w:pos="641"/>
        </w:tabs>
        <w:spacing w:before="22" w:line="403" w:lineRule="auto"/>
        <w:ind w:left="280" w:right="1305" w:firstLine="0"/>
        <w:rPr>
          <w:color w:val="000000" w:themeColor="text1"/>
        </w:rPr>
      </w:pPr>
      <w:bookmarkStart w:id="31" w:name="_Hlk43974312"/>
      <w:bookmarkEnd w:id="30"/>
      <w:r w:rsidRPr="005D68DB">
        <w:rPr>
          <w:color w:val="000000" w:themeColor="text1"/>
        </w:rPr>
        <w:t>Ponuditelj može poslati ponudu za svaku pojedinu grupu</w:t>
      </w:r>
      <w:r w:rsidRPr="005D68DB">
        <w:rPr>
          <w:color w:val="000000" w:themeColor="text1"/>
          <w:spacing w:val="-10"/>
        </w:rPr>
        <w:t xml:space="preserve"> </w:t>
      </w:r>
      <w:r w:rsidRPr="005D68DB">
        <w:rPr>
          <w:color w:val="000000" w:themeColor="text1"/>
        </w:rPr>
        <w:t>nabave.</w:t>
      </w:r>
      <w:bookmarkEnd w:id="31"/>
    </w:p>
    <w:p w14:paraId="6ADC696C" w14:textId="77777777" w:rsidR="000238E3" w:rsidRDefault="00C31E29">
      <w:pPr>
        <w:pStyle w:val="Naslov2"/>
        <w:numPr>
          <w:ilvl w:val="1"/>
          <w:numId w:val="5"/>
        </w:numPr>
        <w:tabs>
          <w:tab w:val="left" w:pos="511"/>
        </w:tabs>
        <w:spacing w:before="77"/>
      </w:pPr>
      <w:bookmarkStart w:id="32" w:name="_bookmark14"/>
      <w:bookmarkStart w:id="33" w:name="_Toc122595716"/>
      <w:bookmarkEnd w:id="32"/>
      <w:r>
        <w:rPr>
          <w:color w:val="2E5395"/>
        </w:rPr>
        <w:t>Opis predmeta</w:t>
      </w:r>
      <w:r>
        <w:rPr>
          <w:color w:val="2E5395"/>
          <w:spacing w:val="-3"/>
        </w:rPr>
        <w:t xml:space="preserve"> </w:t>
      </w:r>
      <w:r>
        <w:rPr>
          <w:color w:val="2E5395"/>
        </w:rPr>
        <w:t>nabave</w:t>
      </w:r>
      <w:bookmarkEnd w:id="33"/>
    </w:p>
    <w:p w14:paraId="1D6AB269" w14:textId="6918AF9A" w:rsidR="005C40BB" w:rsidRPr="005D68DB" w:rsidRDefault="00C31E29" w:rsidP="00537744">
      <w:pPr>
        <w:pStyle w:val="Tijeloteksta"/>
        <w:spacing w:before="142"/>
        <w:rPr>
          <w:color w:val="000000" w:themeColor="text1"/>
        </w:rPr>
      </w:pPr>
      <w:bookmarkStart w:id="34" w:name="_Hlk36026647"/>
      <w:r w:rsidRPr="005D68DB">
        <w:rPr>
          <w:color w:val="000000" w:themeColor="text1"/>
        </w:rPr>
        <w:t>Predmet nabave</w:t>
      </w:r>
      <w:r w:rsidR="00FF04DD" w:rsidRPr="005D68DB">
        <w:rPr>
          <w:color w:val="000000" w:themeColor="text1"/>
        </w:rPr>
        <w:t xml:space="preserve"> je</w:t>
      </w:r>
      <w:r w:rsidR="00E04D98" w:rsidRPr="005D68DB">
        <w:rPr>
          <w:color w:val="000000" w:themeColor="text1"/>
        </w:rPr>
        <w:t xml:space="preserve"> </w:t>
      </w:r>
      <w:r w:rsidR="007900C4" w:rsidRPr="007900C4">
        <w:rPr>
          <w:color w:val="000000" w:themeColor="text1"/>
        </w:rPr>
        <w:t>nov</w:t>
      </w:r>
      <w:r w:rsidR="007900C4">
        <w:rPr>
          <w:color w:val="000000" w:themeColor="text1"/>
        </w:rPr>
        <w:t>e</w:t>
      </w:r>
      <w:r w:rsidR="007900C4" w:rsidRPr="007900C4">
        <w:rPr>
          <w:color w:val="000000" w:themeColor="text1"/>
        </w:rPr>
        <w:t xml:space="preserve"> tehnologij</w:t>
      </w:r>
      <w:r w:rsidR="007900C4">
        <w:rPr>
          <w:color w:val="000000" w:themeColor="text1"/>
        </w:rPr>
        <w:t>e</w:t>
      </w:r>
      <w:r w:rsidR="007900C4" w:rsidRPr="007900C4">
        <w:rPr>
          <w:color w:val="000000" w:themeColor="text1"/>
        </w:rPr>
        <w:t xml:space="preserve"> i oprem</w:t>
      </w:r>
      <w:r w:rsidR="007900C4">
        <w:rPr>
          <w:color w:val="000000" w:themeColor="text1"/>
        </w:rPr>
        <w:t>a</w:t>
      </w:r>
      <w:r w:rsidR="007900C4" w:rsidRPr="007900C4">
        <w:rPr>
          <w:color w:val="000000" w:themeColor="text1"/>
        </w:rPr>
        <w:t xml:space="preserve"> u svrhu zapošljavanja i održavanja zaposlenosti osoba s invaliditetom</w:t>
      </w:r>
      <w:r w:rsidR="001745A0" w:rsidRPr="005D68DB">
        <w:rPr>
          <w:color w:val="000000" w:themeColor="text1"/>
        </w:rPr>
        <w:t>.</w:t>
      </w:r>
      <w:bookmarkEnd w:id="34"/>
      <w:r w:rsidR="005C40BB" w:rsidRPr="005D68DB">
        <w:rPr>
          <w:color w:val="000000" w:themeColor="text1"/>
        </w:rPr>
        <w:br/>
      </w:r>
    </w:p>
    <w:p w14:paraId="094A9795" w14:textId="1B558798" w:rsidR="000238E3" w:rsidRPr="005D68DB" w:rsidRDefault="00C31E29">
      <w:pPr>
        <w:pStyle w:val="Tijeloteksta"/>
        <w:spacing w:before="39" w:line="259" w:lineRule="auto"/>
        <w:ind w:right="111"/>
        <w:jc w:val="both"/>
        <w:rPr>
          <w:color w:val="000000" w:themeColor="text1"/>
        </w:rPr>
      </w:pPr>
      <w:r w:rsidRPr="005D68DB">
        <w:rPr>
          <w:color w:val="000000" w:themeColor="text1"/>
        </w:rPr>
        <w:t>Tehničke</w:t>
      </w:r>
      <w:r w:rsidRPr="005D68DB">
        <w:rPr>
          <w:color w:val="000000" w:themeColor="text1"/>
          <w:spacing w:val="-8"/>
        </w:rPr>
        <w:t xml:space="preserve"> </w:t>
      </w:r>
      <w:r w:rsidRPr="005D68DB">
        <w:rPr>
          <w:color w:val="000000" w:themeColor="text1"/>
        </w:rPr>
        <w:t>specifikacije</w:t>
      </w:r>
      <w:r w:rsidRPr="005D68DB">
        <w:rPr>
          <w:color w:val="000000" w:themeColor="text1"/>
          <w:spacing w:val="-5"/>
        </w:rPr>
        <w:t xml:space="preserve"> </w:t>
      </w:r>
      <w:r w:rsidRPr="005D68DB">
        <w:rPr>
          <w:color w:val="000000" w:themeColor="text1"/>
        </w:rPr>
        <w:t>predmeta</w:t>
      </w:r>
      <w:r w:rsidRPr="005D68DB">
        <w:rPr>
          <w:color w:val="000000" w:themeColor="text1"/>
          <w:spacing w:val="-6"/>
        </w:rPr>
        <w:t xml:space="preserve"> </w:t>
      </w:r>
      <w:r w:rsidRPr="005D68DB">
        <w:rPr>
          <w:color w:val="000000" w:themeColor="text1"/>
        </w:rPr>
        <w:t>i</w:t>
      </w:r>
      <w:r w:rsidRPr="005D68DB">
        <w:rPr>
          <w:color w:val="000000" w:themeColor="text1"/>
          <w:spacing w:val="-6"/>
        </w:rPr>
        <w:t xml:space="preserve"> </w:t>
      </w:r>
      <w:r w:rsidRPr="005D68DB">
        <w:rPr>
          <w:color w:val="000000" w:themeColor="text1"/>
        </w:rPr>
        <w:t>količine</w:t>
      </w:r>
      <w:r w:rsidRPr="005D68DB">
        <w:rPr>
          <w:color w:val="000000" w:themeColor="text1"/>
          <w:spacing w:val="-7"/>
        </w:rPr>
        <w:t xml:space="preserve"> </w:t>
      </w:r>
      <w:r w:rsidRPr="005D68DB">
        <w:rPr>
          <w:color w:val="000000" w:themeColor="text1"/>
        </w:rPr>
        <w:t>se</w:t>
      </w:r>
      <w:r w:rsidRPr="005D68DB">
        <w:rPr>
          <w:color w:val="000000" w:themeColor="text1"/>
          <w:spacing w:val="-6"/>
        </w:rPr>
        <w:t xml:space="preserve"> </w:t>
      </w:r>
      <w:r w:rsidRPr="005D68DB">
        <w:rPr>
          <w:color w:val="000000" w:themeColor="text1"/>
        </w:rPr>
        <w:t>nalaze</w:t>
      </w:r>
      <w:r w:rsidRPr="005D68DB">
        <w:rPr>
          <w:color w:val="000000" w:themeColor="text1"/>
          <w:spacing w:val="-5"/>
        </w:rPr>
        <w:t xml:space="preserve"> </w:t>
      </w:r>
      <w:r w:rsidRPr="000A77F5">
        <w:rPr>
          <w:color w:val="000000" w:themeColor="text1"/>
        </w:rPr>
        <w:t>u</w:t>
      </w:r>
      <w:r w:rsidRPr="000A77F5">
        <w:rPr>
          <w:color w:val="000000" w:themeColor="text1"/>
          <w:spacing w:val="-11"/>
        </w:rPr>
        <w:t xml:space="preserve"> </w:t>
      </w:r>
      <w:r w:rsidRPr="000A77F5">
        <w:rPr>
          <w:color w:val="000000" w:themeColor="text1"/>
        </w:rPr>
        <w:t>Prilogu</w:t>
      </w:r>
      <w:r w:rsidRPr="000A77F5">
        <w:rPr>
          <w:color w:val="000000" w:themeColor="text1"/>
          <w:spacing w:val="-9"/>
        </w:rPr>
        <w:t xml:space="preserve"> </w:t>
      </w:r>
      <w:r w:rsidRPr="000A77F5">
        <w:rPr>
          <w:color w:val="000000" w:themeColor="text1"/>
        </w:rPr>
        <w:t>2.</w:t>
      </w:r>
      <w:r w:rsidRPr="000A77F5">
        <w:rPr>
          <w:color w:val="000000" w:themeColor="text1"/>
          <w:spacing w:val="-6"/>
        </w:rPr>
        <w:t xml:space="preserve"> </w:t>
      </w:r>
      <w:r w:rsidR="000A77F5" w:rsidRPr="000A77F5">
        <w:rPr>
          <w:color w:val="000000" w:themeColor="text1"/>
          <w:spacing w:val="-6"/>
        </w:rPr>
        <w:t xml:space="preserve">Troškovnik </w:t>
      </w:r>
      <w:r w:rsidRPr="000A77F5">
        <w:rPr>
          <w:color w:val="000000" w:themeColor="text1"/>
        </w:rPr>
        <w:t>koji</w:t>
      </w:r>
      <w:r w:rsidRPr="000A77F5">
        <w:rPr>
          <w:color w:val="000000" w:themeColor="text1"/>
          <w:spacing w:val="-8"/>
        </w:rPr>
        <w:t xml:space="preserve"> </w:t>
      </w:r>
      <w:r w:rsidRPr="000A77F5">
        <w:rPr>
          <w:color w:val="000000" w:themeColor="text1"/>
        </w:rPr>
        <w:t>je</w:t>
      </w:r>
      <w:r w:rsidRPr="000A77F5">
        <w:rPr>
          <w:color w:val="000000" w:themeColor="text1"/>
          <w:spacing w:val="-6"/>
        </w:rPr>
        <w:t xml:space="preserve"> </w:t>
      </w:r>
      <w:r w:rsidRPr="000A77F5">
        <w:rPr>
          <w:color w:val="000000" w:themeColor="text1"/>
        </w:rPr>
        <w:t>sastavni</w:t>
      </w:r>
      <w:r w:rsidRPr="000A77F5">
        <w:rPr>
          <w:color w:val="000000" w:themeColor="text1"/>
          <w:spacing w:val="-6"/>
        </w:rPr>
        <w:t xml:space="preserve"> </w:t>
      </w:r>
      <w:r w:rsidRPr="000A77F5">
        <w:rPr>
          <w:color w:val="000000" w:themeColor="text1"/>
        </w:rPr>
        <w:t>dio ove</w:t>
      </w:r>
      <w:r w:rsidRPr="000A77F5">
        <w:rPr>
          <w:color w:val="000000" w:themeColor="text1"/>
          <w:spacing w:val="-11"/>
        </w:rPr>
        <w:t xml:space="preserve"> </w:t>
      </w:r>
      <w:r w:rsidRPr="000A77F5">
        <w:rPr>
          <w:color w:val="000000" w:themeColor="text1"/>
        </w:rPr>
        <w:t>dokumentacije.</w:t>
      </w:r>
      <w:r w:rsidRPr="000A77F5">
        <w:rPr>
          <w:color w:val="000000" w:themeColor="text1"/>
          <w:spacing w:val="-13"/>
        </w:rPr>
        <w:t xml:space="preserve"> </w:t>
      </w:r>
      <w:r w:rsidRPr="000A77F5">
        <w:rPr>
          <w:color w:val="000000" w:themeColor="text1"/>
        </w:rPr>
        <w:t>U</w:t>
      </w:r>
      <w:r w:rsidRPr="000A77F5">
        <w:rPr>
          <w:color w:val="000000" w:themeColor="text1"/>
          <w:spacing w:val="-10"/>
        </w:rPr>
        <w:t xml:space="preserve"> </w:t>
      </w:r>
      <w:r w:rsidRPr="000A77F5">
        <w:rPr>
          <w:color w:val="000000" w:themeColor="text1"/>
        </w:rPr>
        <w:t>ponudi</w:t>
      </w:r>
      <w:r w:rsidRPr="000A77F5">
        <w:rPr>
          <w:color w:val="000000" w:themeColor="text1"/>
          <w:spacing w:val="-11"/>
        </w:rPr>
        <w:t xml:space="preserve"> </w:t>
      </w:r>
      <w:r w:rsidRPr="000A77F5">
        <w:rPr>
          <w:color w:val="000000" w:themeColor="text1"/>
        </w:rPr>
        <w:t>mogu</w:t>
      </w:r>
      <w:r w:rsidRPr="000A77F5">
        <w:rPr>
          <w:color w:val="000000" w:themeColor="text1"/>
          <w:spacing w:val="-11"/>
        </w:rPr>
        <w:t xml:space="preserve"> </w:t>
      </w:r>
      <w:r w:rsidRPr="000A77F5">
        <w:rPr>
          <w:color w:val="000000" w:themeColor="text1"/>
        </w:rPr>
        <w:t>biti</w:t>
      </w:r>
      <w:r w:rsidRPr="000A77F5">
        <w:rPr>
          <w:color w:val="000000" w:themeColor="text1"/>
          <w:spacing w:val="-12"/>
        </w:rPr>
        <w:t xml:space="preserve"> </w:t>
      </w:r>
      <w:r w:rsidRPr="000A77F5">
        <w:rPr>
          <w:color w:val="000000" w:themeColor="text1"/>
        </w:rPr>
        <w:t>ponuđene</w:t>
      </w:r>
      <w:r w:rsidRPr="000A77F5">
        <w:rPr>
          <w:color w:val="000000" w:themeColor="text1"/>
          <w:spacing w:val="-10"/>
        </w:rPr>
        <w:t xml:space="preserve"> </w:t>
      </w:r>
      <w:r w:rsidRPr="000A77F5">
        <w:rPr>
          <w:color w:val="000000" w:themeColor="text1"/>
        </w:rPr>
        <w:t>pojedinačne</w:t>
      </w:r>
      <w:r w:rsidRPr="000A77F5">
        <w:rPr>
          <w:color w:val="000000" w:themeColor="text1"/>
          <w:spacing w:val="-10"/>
        </w:rPr>
        <w:t xml:space="preserve"> </w:t>
      </w:r>
      <w:r w:rsidRPr="000A77F5">
        <w:rPr>
          <w:color w:val="000000" w:themeColor="text1"/>
        </w:rPr>
        <w:t>ili</w:t>
      </w:r>
      <w:r w:rsidRPr="000A77F5">
        <w:rPr>
          <w:color w:val="000000" w:themeColor="text1"/>
          <w:spacing w:val="-11"/>
        </w:rPr>
        <w:t xml:space="preserve"> </w:t>
      </w:r>
      <w:r w:rsidRPr="000A77F5">
        <w:rPr>
          <w:color w:val="000000" w:themeColor="text1"/>
        </w:rPr>
        <w:t>više</w:t>
      </w:r>
      <w:r w:rsidRPr="000A77F5">
        <w:rPr>
          <w:color w:val="000000" w:themeColor="text1"/>
          <w:spacing w:val="-13"/>
        </w:rPr>
        <w:t xml:space="preserve"> </w:t>
      </w:r>
      <w:r w:rsidRPr="000A77F5">
        <w:rPr>
          <w:color w:val="000000" w:themeColor="text1"/>
        </w:rPr>
        <w:t>stavki</w:t>
      </w:r>
      <w:r w:rsidRPr="000A77F5">
        <w:rPr>
          <w:color w:val="000000" w:themeColor="text1"/>
          <w:spacing w:val="-11"/>
        </w:rPr>
        <w:t xml:space="preserve"> </w:t>
      </w:r>
      <w:r w:rsidRPr="000A77F5">
        <w:rPr>
          <w:color w:val="000000" w:themeColor="text1"/>
        </w:rPr>
        <w:t>na</w:t>
      </w:r>
      <w:r w:rsidRPr="000A77F5">
        <w:rPr>
          <w:color w:val="000000" w:themeColor="text1"/>
          <w:spacing w:val="-11"/>
        </w:rPr>
        <w:t xml:space="preserve"> </w:t>
      </w:r>
      <w:r w:rsidRPr="000A77F5">
        <w:rPr>
          <w:color w:val="000000" w:themeColor="text1"/>
        </w:rPr>
        <w:t>način</w:t>
      </w:r>
      <w:r w:rsidRPr="000A77F5">
        <w:rPr>
          <w:color w:val="000000" w:themeColor="text1"/>
          <w:spacing w:val="-11"/>
        </w:rPr>
        <w:t xml:space="preserve"> </w:t>
      </w:r>
      <w:r w:rsidRPr="000A77F5">
        <w:rPr>
          <w:color w:val="000000" w:themeColor="text1"/>
        </w:rPr>
        <w:t>kako</w:t>
      </w:r>
      <w:r w:rsidRPr="000A77F5">
        <w:rPr>
          <w:color w:val="000000" w:themeColor="text1"/>
          <w:spacing w:val="-9"/>
        </w:rPr>
        <w:t xml:space="preserve"> </w:t>
      </w:r>
      <w:r w:rsidRPr="000A77F5">
        <w:rPr>
          <w:color w:val="000000" w:themeColor="text1"/>
        </w:rPr>
        <w:t>je</w:t>
      </w:r>
      <w:r w:rsidRPr="000A77F5">
        <w:rPr>
          <w:color w:val="000000" w:themeColor="text1"/>
          <w:spacing w:val="-10"/>
        </w:rPr>
        <w:t xml:space="preserve"> </w:t>
      </w:r>
      <w:r w:rsidRPr="000A77F5">
        <w:rPr>
          <w:color w:val="000000" w:themeColor="text1"/>
        </w:rPr>
        <w:t>to</w:t>
      </w:r>
      <w:r w:rsidRPr="000A77F5">
        <w:rPr>
          <w:color w:val="000000" w:themeColor="text1"/>
          <w:spacing w:val="-10"/>
        </w:rPr>
        <w:t xml:space="preserve"> </w:t>
      </w:r>
      <w:r w:rsidRPr="000A77F5">
        <w:rPr>
          <w:color w:val="000000" w:themeColor="text1"/>
        </w:rPr>
        <w:t>definirano u troškovniku. Ponuditelju koji preda ili sudjeluje u više ponuda, kao samostalni ponuditelj ili član</w:t>
      </w:r>
      <w:r w:rsidRPr="005D68DB">
        <w:rPr>
          <w:color w:val="000000" w:themeColor="text1"/>
        </w:rPr>
        <w:t xml:space="preserve"> zajednice ponuditelja bit će odbijene sve njegove ponude, kao i ponude u kojima je član zajednice ponuditelja. Količina predmeta nabave je definirana u </w:t>
      </w:r>
      <w:r w:rsidR="00F52EBE" w:rsidRPr="005D68DB">
        <w:rPr>
          <w:color w:val="000000" w:themeColor="text1"/>
        </w:rPr>
        <w:t>T</w:t>
      </w:r>
      <w:r w:rsidRPr="005D68DB">
        <w:rPr>
          <w:color w:val="000000" w:themeColor="text1"/>
        </w:rPr>
        <w:t>roškovniku</w:t>
      </w:r>
      <w:r w:rsidR="000A77F5">
        <w:rPr>
          <w:color w:val="000000" w:themeColor="text1"/>
        </w:rPr>
        <w:t xml:space="preserve"> (</w:t>
      </w:r>
      <w:r w:rsidR="00A74400" w:rsidRPr="005D68DB">
        <w:rPr>
          <w:color w:val="000000" w:themeColor="text1"/>
        </w:rPr>
        <w:t xml:space="preserve">Prilog 2. </w:t>
      </w:r>
      <w:r w:rsidR="00B97BA6">
        <w:rPr>
          <w:color w:val="000000" w:themeColor="text1"/>
        </w:rPr>
        <w:t>Poziva na dostavu ponuda</w:t>
      </w:r>
      <w:r w:rsidRPr="005D68DB">
        <w:rPr>
          <w:color w:val="000000" w:themeColor="text1"/>
        </w:rPr>
        <w:t xml:space="preserve">). </w:t>
      </w:r>
    </w:p>
    <w:p w14:paraId="0DA5E215" w14:textId="77777777" w:rsidR="000238E3" w:rsidRDefault="000238E3">
      <w:pPr>
        <w:pStyle w:val="Tijeloteksta"/>
        <w:spacing w:before="8"/>
        <w:ind w:left="0"/>
        <w:rPr>
          <w:sz w:val="19"/>
        </w:rPr>
      </w:pPr>
    </w:p>
    <w:p w14:paraId="2FDF06E3" w14:textId="77777777" w:rsidR="000238E3" w:rsidRDefault="00C31E29">
      <w:pPr>
        <w:pStyle w:val="Naslov2"/>
        <w:numPr>
          <w:ilvl w:val="1"/>
          <w:numId w:val="5"/>
        </w:numPr>
        <w:tabs>
          <w:tab w:val="left" w:pos="511"/>
        </w:tabs>
      </w:pPr>
      <w:bookmarkStart w:id="35" w:name="_bookmark15"/>
      <w:bookmarkStart w:id="36" w:name="_Toc122595717"/>
      <w:bookmarkEnd w:id="35"/>
      <w:r>
        <w:rPr>
          <w:color w:val="2E5395"/>
        </w:rPr>
        <w:t>Način određivanja cijene</w:t>
      </w:r>
      <w:r>
        <w:rPr>
          <w:color w:val="2E5395"/>
          <w:spacing w:val="-6"/>
        </w:rPr>
        <w:t xml:space="preserve"> </w:t>
      </w:r>
      <w:r>
        <w:rPr>
          <w:color w:val="2E5395"/>
        </w:rPr>
        <w:t>ponude</w:t>
      </w:r>
      <w:bookmarkEnd w:id="36"/>
    </w:p>
    <w:p w14:paraId="1A180257" w14:textId="7ACC93D6" w:rsidR="000238E3" w:rsidRDefault="00C31E29">
      <w:pPr>
        <w:pStyle w:val="Tijeloteksta"/>
        <w:spacing w:before="140" w:line="259" w:lineRule="auto"/>
        <w:ind w:right="110"/>
        <w:jc w:val="both"/>
      </w:pPr>
      <w:r>
        <w:t>Cijena</w:t>
      </w:r>
      <w:r>
        <w:rPr>
          <w:spacing w:val="-12"/>
        </w:rPr>
        <w:t xml:space="preserve"> </w:t>
      </w:r>
      <w:r>
        <w:t>ponude</w:t>
      </w:r>
      <w:r>
        <w:rPr>
          <w:spacing w:val="-10"/>
        </w:rPr>
        <w:t xml:space="preserve"> </w:t>
      </w:r>
      <w:r>
        <w:t>piše</w:t>
      </w:r>
      <w:r>
        <w:rPr>
          <w:spacing w:val="-14"/>
        </w:rPr>
        <w:t xml:space="preserve"> </w:t>
      </w:r>
      <w:r>
        <w:t>se</w:t>
      </w:r>
      <w:r>
        <w:rPr>
          <w:spacing w:val="-10"/>
        </w:rPr>
        <w:t xml:space="preserve"> </w:t>
      </w:r>
      <w:r>
        <w:t>brojkama</w:t>
      </w:r>
      <w:r>
        <w:rPr>
          <w:spacing w:val="-12"/>
        </w:rPr>
        <w:t xml:space="preserve"> </w:t>
      </w:r>
      <w:r>
        <w:t>u</w:t>
      </w:r>
      <w:r>
        <w:rPr>
          <w:spacing w:val="-11"/>
        </w:rPr>
        <w:t xml:space="preserve"> </w:t>
      </w:r>
      <w:r>
        <w:t>apsolutnom</w:t>
      </w:r>
      <w:r>
        <w:rPr>
          <w:spacing w:val="-9"/>
        </w:rPr>
        <w:t xml:space="preserve"> </w:t>
      </w:r>
      <w:r>
        <w:t>iznosu,</w:t>
      </w:r>
      <w:r>
        <w:rPr>
          <w:spacing w:val="-15"/>
        </w:rPr>
        <w:t xml:space="preserve"> </w:t>
      </w:r>
      <w:r>
        <w:t>a</w:t>
      </w:r>
      <w:r>
        <w:rPr>
          <w:spacing w:val="-11"/>
        </w:rPr>
        <w:t xml:space="preserve"> </w:t>
      </w:r>
      <w:r>
        <w:t>izračunava</w:t>
      </w:r>
      <w:r>
        <w:rPr>
          <w:spacing w:val="-12"/>
        </w:rPr>
        <w:t xml:space="preserve"> </w:t>
      </w:r>
      <w:r>
        <w:t>se</w:t>
      </w:r>
      <w:r>
        <w:rPr>
          <w:spacing w:val="-10"/>
        </w:rPr>
        <w:t xml:space="preserve"> </w:t>
      </w:r>
      <w:r>
        <w:t>u</w:t>
      </w:r>
      <w:r>
        <w:rPr>
          <w:spacing w:val="-14"/>
        </w:rPr>
        <w:t xml:space="preserve"> </w:t>
      </w:r>
      <w:r>
        <w:t>skladu</w:t>
      </w:r>
      <w:r>
        <w:rPr>
          <w:spacing w:val="-12"/>
        </w:rPr>
        <w:t xml:space="preserve"> </w:t>
      </w:r>
      <w:r>
        <w:t>s</w:t>
      </w:r>
      <w:r>
        <w:rPr>
          <w:spacing w:val="-10"/>
        </w:rPr>
        <w:t xml:space="preserve"> </w:t>
      </w:r>
      <w:r>
        <w:t>Troškovnikom</w:t>
      </w:r>
      <w:r>
        <w:rPr>
          <w:spacing w:val="-10"/>
        </w:rPr>
        <w:t xml:space="preserve"> </w:t>
      </w:r>
      <w:r>
        <w:t xml:space="preserve">(Prilog 2.). Ponuda mora biti izražena u nacionalnoj valuti zemlje Ponuditelja. Ponuditelji iz tuzemstva trebaju prikazati cijenu svoje ponude i bez PDV-a i s PDV-om. </w:t>
      </w:r>
    </w:p>
    <w:p w14:paraId="261E8F36" w14:textId="77777777" w:rsidR="000238E3" w:rsidRDefault="00C31E29">
      <w:pPr>
        <w:pStyle w:val="Tijeloteksta"/>
        <w:spacing w:before="159" w:line="259" w:lineRule="auto"/>
        <w:ind w:right="114"/>
        <w:jc w:val="both"/>
      </w:pPr>
      <w:r>
        <w:t>Jedinična</w:t>
      </w:r>
      <w:r>
        <w:rPr>
          <w:spacing w:val="-13"/>
        </w:rPr>
        <w:t xml:space="preserve"> </w:t>
      </w:r>
      <w:r>
        <w:t>cijena</w:t>
      </w:r>
      <w:r>
        <w:rPr>
          <w:spacing w:val="-13"/>
        </w:rPr>
        <w:t xml:space="preserve"> </w:t>
      </w:r>
      <w:r>
        <w:t>stavki</w:t>
      </w:r>
      <w:r>
        <w:rPr>
          <w:spacing w:val="-13"/>
        </w:rPr>
        <w:t xml:space="preserve"> </w:t>
      </w:r>
      <w:r>
        <w:t>bez</w:t>
      </w:r>
      <w:r>
        <w:rPr>
          <w:spacing w:val="-15"/>
        </w:rPr>
        <w:t xml:space="preserve"> </w:t>
      </w:r>
      <w:r>
        <w:t>PDV-a</w:t>
      </w:r>
      <w:r>
        <w:rPr>
          <w:spacing w:val="-13"/>
        </w:rPr>
        <w:t xml:space="preserve"> </w:t>
      </w:r>
      <w:r>
        <w:t>mora</w:t>
      </w:r>
      <w:r>
        <w:rPr>
          <w:spacing w:val="-12"/>
        </w:rPr>
        <w:t xml:space="preserve"> </w:t>
      </w:r>
      <w:r>
        <w:t>biti</w:t>
      </w:r>
      <w:r>
        <w:rPr>
          <w:spacing w:val="-13"/>
        </w:rPr>
        <w:t xml:space="preserve"> </w:t>
      </w:r>
      <w:r>
        <w:t>iskazana</w:t>
      </w:r>
      <w:r>
        <w:rPr>
          <w:spacing w:val="-13"/>
        </w:rPr>
        <w:t xml:space="preserve"> </w:t>
      </w:r>
      <w:r>
        <w:t>s</w:t>
      </w:r>
      <w:r>
        <w:rPr>
          <w:spacing w:val="-13"/>
        </w:rPr>
        <w:t xml:space="preserve"> </w:t>
      </w:r>
      <w:r>
        <w:t>eventualnim</w:t>
      </w:r>
      <w:r>
        <w:rPr>
          <w:spacing w:val="-12"/>
        </w:rPr>
        <w:t xml:space="preserve"> </w:t>
      </w:r>
      <w:r>
        <w:t>popustima</w:t>
      </w:r>
      <w:r>
        <w:rPr>
          <w:spacing w:val="-13"/>
        </w:rPr>
        <w:t xml:space="preserve"> </w:t>
      </w:r>
      <w:r>
        <w:t>i</w:t>
      </w:r>
      <w:r>
        <w:rPr>
          <w:spacing w:val="-14"/>
        </w:rPr>
        <w:t xml:space="preserve"> </w:t>
      </w:r>
      <w:r>
        <w:t>mora</w:t>
      </w:r>
      <w:r>
        <w:rPr>
          <w:spacing w:val="-13"/>
        </w:rPr>
        <w:t xml:space="preserve"> </w:t>
      </w:r>
      <w:r>
        <w:t>uključivati</w:t>
      </w:r>
      <w:r>
        <w:rPr>
          <w:spacing w:val="-13"/>
        </w:rPr>
        <w:t xml:space="preserve"> </w:t>
      </w:r>
      <w:r>
        <w:t>sve</w:t>
      </w:r>
      <w:r>
        <w:rPr>
          <w:spacing w:val="-12"/>
        </w:rPr>
        <w:t xml:space="preserve"> </w:t>
      </w:r>
      <w:r>
        <w:t>zavisne troškove koji se odnose na predmetne</w:t>
      </w:r>
      <w:r>
        <w:rPr>
          <w:spacing w:val="-7"/>
        </w:rPr>
        <w:t xml:space="preserve"> </w:t>
      </w:r>
      <w:r>
        <w:t>usluge.</w:t>
      </w:r>
    </w:p>
    <w:p w14:paraId="7D68C8A8" w14:textId="77777777" w:rsidR="000238E3" w:rsidRDefault="00C31E29">
      <w:pPr>
        <w:pStyle w:val="Tijeloteksta"/>
        <w:spacing w:before="159"/>
      </w:pPr>
      <w:r>
        <w:t>Naručitelj će u postupku pregleda, usporedbe i ocjenjivanja ponuda uspoređivati ukupnu cijenu ponude</w:t>
      </w:r>
    </w:p>
    <w:p w14:paraId="37E6BE28" w14:textId="77777777" w:rsidR="000238E3" w:rsidRDefault="00C31E29">
      <w:pPr>
        <w:pStyle w:val="Tijeloteksta"/>
        <w:spacing w:before="22"/>
      </w:pPr>
      <w:r>
        <w:t>bez PDV a.</w:t>
      </w:r>
    </w:p>
    <w:p w14:paraId="3C8EBE88" w14:textId="3B57F657" w:rsidR="000238E3" w:rsidRDefault="00C31E29">
      <w:pPr>
        <w:pStyle w:val="Tijeloteksta"/>
        <w:spacing w:before="161" w:line="259" w:lineRule="auto"/>
        <w:ind w:right="113"/>
        <w:jc w:val="both"/>
      </w:pPr>
      <w:r w:rsidRPr="0097547A">
        <w:t>U</w:t>
      </w:r>
      <w:r w:rsidRPr="0097547A">
        <w:rPr>
          <w:spacing w:val="-14"/>
        </w:rPr>
        <w:t xml:space="preserve"> </w:t>
      </w:r>
      <w:r w:rsidRPr="0097547A">
        <w:t>cijenu</w:t>
      </w:r>
      <w:r w:rsidRPr="0097547A">
        <w:rPr>
          <w:spacing w:val="-14"/>
        </w:rPr>
        <w:t xml:space="preserve"> </w:t>
      </w:r>
      <w:r w:rsidRPr="0097547A">
        <w:t>ponude</w:t>
      </w:r>
      <w:r w:rsidRPr="0097547A">
        <w:rPr>
          <w:spacing w:val="-12"/>
        </w:rPr>
        <w:t xml:space="preserve"> </w:t>
      </w:r>
      <w:r w:rsidRPr="0097547A">
        <w:t>bez</w:t>
      </w:r>
      <w:r w:rsidRPr="0097547A">
        <w:rPr>
          <w:spacing w:val="-13"/>
        </w:rPr>
        <w:t xml:space="preserve"> </w:t>
      </w:r>
      <w:r w:rsidRPr="0097547A">
        <w:t>poreza</w:t>
      </w:r>
      <w:r w:rsidRPr="0097547A">
        <w:rPr>
          <w:spacing w:val="-16"/>
        </w:rPr>
        <w:t xml:space="preserve"> </w:t>
      </w:r>
      <w:r w:rsidRPr="0097547A">
        <w:t>na</w:t>
      </w:r>
      <w:r w:rsidRPr="0097547A">
        <w:rPr>
          <w:spacing w:val="-14"/>
        </w:rPr>
        <w:t xml:space="preserve"> </w:t>
      </w:r>
      <w:r w:rsidRPr="0097547A">
        <w:t>dodanu</w:t>
      </w:r>
      <w:r w:rsidRPr="0097547A">
        <w:rPr>
          <w:spacing w:val="-14"/>
        </w:rPr>
        <w:t xml:space="preserve"> </w:t>
      </w:r>
      <w:r w:rsidRPr="0097547A">
        <w:t>vrijednost</w:t>
      </w:r>
      <w:r w:rsidRPr="0097547A">
        <w:rPr>
          <w:spacing w:val="-15"/>
        </w:rPr>
        <w:t xml:space="preserve"> </w:t>
      </w:r>
      <w:r w:rsidRPr="0097547A">
        <w:t>moraju</w:t>
      </w:r>
      <w:r w:rsidRPr="0097547A">
        <w:rPr>
          <w:spacing w:val="-14"/>
        </w:rPr>
        <w:t xml:space="preserve"> </w:t>
      </w:r>
      <w:r w:rsidRPr="0097547A">
        <w:t>biti</w:t>
      </w:r>
      <w:r w:rsidRPr="0097547A">
        <w:rPr>
          <w:spacing w:val="-13"/>
        </w:rPr>
        <w:t xml:space="preserve"> </w:t>
      </w:r>
      <w:r w:rsidRPr="0097547A">
        <w:t>uračunati</w:t>
      </w:r>
      <w:r w:rsidRPr="0097547A">
        <w:rPr>
          <w:spacing w:val="-14"/>
        </w:rPr>
        <w:t xml:space="preserve"> </w:t>
      </w:r>
      <w:r w:rsidRPr="0097547A">
        <w:t>svi</w:t>
      </w:r>
      <w:r w:rsidRPr="0097547A">
        <w:rPr>
          <w:spacing w:val="-13"/>
        </w:rPr>
        <w:t xml:space="preserve"> </w:t>
      </w:r>
      <w:r w:rsidRPr="0097547A">
        <w:t>troškovi</w:t>
      </w:r>
      <w:r w:rsidRPr="0097547A">
        <w:rPr>
          <w:spacing w:val="-15"/>
        </w:rPr>
        <w:t xml:space="preserve"> </w:t>
      </w:r>
      <w:r w:rsidRPr="0097547A">
        <w:t>Izvršitelja</w:t>
      </w:r>
      <w:r w:rsidRPr="0097547A">
        <w:rPr>
          <w:spacing w:val="-15"/>
        </w:rPr>
        <w:t xml:space="preserve"> </w:t>
      </w:r>
      <w:r w:rsidRPr="0097547A">
        <w:t>(dopremanje i instalaciju montažu predmeta nabave i edukaciju zaposlenika Naručitelja za sigurno i stručno rukovanje predmetom nabave i sl.) i</w:t>
      </w:r>
      <w:r w:rsidRPr="0097547A">
        <w:rPr>
          <w:spacing w:val="-2"/>
        </w:rPr>
        <w:t xml:space="preserve"> </w:t>
      </w:r>
      <w:r w:rsidRPr="0097547A">
        <w:t>popusti.</w:t>
      </w:r>
    </w:p>
    <w:p w14:paraId="4B303136" w14:textId="77777777" w:rsidR="000238E3" w:rsidRDefault="000238E3">
      <w:pPr>
        <w:pStyle w:val="Tijeloteksta"/>
        <w:spacing w:before="7"/>
        <w:ind w:left="0"/>
        <w:rPr>
          <w:sz w:val="19"/>
        </w:rPr>
      </w:pPr>
    </w:p>
    <w:p w14:paraId="12DCBB3D" w14:textId="77777777" w:rsidR="000238E3" w:rsidRDefault="00C31E29">
      <w:pPr>
        <w:pStyle w:val="Naslov2"/>
        <w:numPr>
          <w:ilvl w:val="1"/>
          <w:numId w:val="5"/>
        </w:numPr>
        <w:tabs>
          <w:tab w:val="left" w:pos="511"/>
        </w:tabs>
      </w:pPr>
      <w:bookmarkStart w:id="37" w:name="_bookmark16"/>
      <w:bookmarkStart w:id="38" w:name="_Toc122595718"/>
      <w:bookmarkEnd w:id="37"/>
      <w:r>
        <w:rPr>
          <w:color w:val="2E5395"/>
        </w:rPr>
        <w:t>Mjesto isporuke</w:t>
      </w:r>
      <w:r>
        <w:rPr>
          <w:color w:val="2E5395"/>
          <w:spacing w:val="-4"/>
        </w:rPr>
        <w:t xml:space="preserve"> </w:t>
      </w:r>
      <w:r>
        <w:rPr>
          <w:color w:val="2E5395"/>
        </w:rPr>
        <w:t>robe</w:t>
      </w:r>
      <w:bookmarkEnd w:id="38"/>
    </w:p>
    <w:p w14:paraId="7A39AE6F" w14:textId="4F456F7B" w:rsidR="000238E3" w:rsidRPr="00877336" w:rsidRDefault="00670369" w:rsidP="003E7306">
      <w:pPr>
        <w:pStyle w:val="Tijeloteksta"/>
        <w:spacing w:before="142"/>
      </w:pPr>
      <w:r w:rsidRPr="00670369">
        <w:t xml:space="preserve">Martina </w:t>
      </w:r>
      <w:proofErr w:type="spellStart"/>
      <w:r w:rsidRPr="00670369">
        <w:t>Ballinga</w:t>
      </w:r>
      <w:proofErr w:type="spellEnd"/>
      <w:r w:rsidRPr="00670369">
        <w:t xml:space="preserve"> 5, 32 100 Vinkovci</w:t>
      </w:r>
      <w:r w:rsidR="00952FE0" w:rsidRPr="00877336">
        <w:t>.</w:t>
      </w:r>
      <w:r w:rsidR="00F52EBE" w:rsidRPr="00877336">
        <w:t xml:space="preserve"> </w:t>
      </w:r>
    </w:p>
    <w:p w14:paraId="11E5E32B" w14:textId="77777777" w:rsidR="000238E3" w:rsidRPr="00F52EBE" w:rsidRDefault="000238E3">
      <w:pPr>
        <w:pStyle w:val="Tijeloteksta"/>
        <w:spacing w:before="4"/>
        <w:ind w:left="0"/>
        <w:rPr>
          <w:sz w:val="21"/>
        </w:rPr>
      </w:pPr>
    </w:p>
    <w:p w14:paraId="3B48B26D" w14:textId="77777777" w:rsidR="000238E3" w:rsidRPr="00F52EBE" w:rsidRDefault="00C31E29">
      <w:pPr>
        <w:pStyle w:val="Naslov2"/>
        <w:numPr>
          <w:ilvl w:val="1"/>
          <w:numId w:val="5"/>
        </w:numPr>
        <w:tabs>
          <w:tab w:val="left" w:pos="511"/>
        </w:tabs>
      </w:pPr>
      <w:bookmarkStart w:id="39" w:name="_bookmark17"/>
      <w:bookmarkStart w:id="40" w:name="_Toc122595719"/>
      <w:bookmarkEnd w:id="39"/>
      <w:r w:rsidRPr="00F52EBE">
        <w:rPr>
          <w:color w:val="2E5395"/>
        </w:rPr>
        <w:t>Rok isporuke i način</w:t>
      </w:r>
      <w:r w:rsidRPr="00F52EBE">
        <w:rPr>
          <w:color w:val="2E5395"/>
          <w:spacing w:val="-3"/>
        </w:rPr>
        <w:t xml:space="preserve"> </w:t>
      </w:r>
      <w:r w:rsidRPr="00F52EBE">
        <w:rPr>
          <w:color w:val="2E5395"/>
        </w:rPr>
        <w:t>plaćanja</w:t>
      </w:r>
      <w:bookmarkEnd w:id="40"/>
    </w:p>
    <w:p w14:paraId="6D4900A0" w14:textId="35D2984D" w:rsidR="003869AA" w:rsidRPr="00D812FB" w:rsidRDefault="00C31E29" w:rsidP="003869AA">
      <w:pPr>
        <w:pStyle w:val="Tijeloteksta"/>
        <w:spacing w:before="142" w:line="259" w:lineRule="auto"/>
        <w:ind w:right="115"/>
        <w:jc w:val="both"/>
        <w:rPr>
          <w:color w:val="000000" w:themeColor="text1"/>
        </w:rPr>
      </w:pPr>
      <w:r w:rsidRPr="00D812FB">
        <w:rPr>
          <w:color w:val="000000" w:themeColor="text1"/>
        </w:rPr>
        <w:t>Rok za isporuku predmeta nabave od trenutka potpisivanja ugovora s Naručiteljem propisan je za svaku pojedinu grupu i iznosi:</w:t>
      </w:r>
    </w:p>
    <w:p w14:paraId="4C815559" w14:textId="53EFE6BD" w:rsidR="003869AA" w:rsidRPr="0097547A" w:rsidRDefault="00670369" w:rsidP="00173615">
      <w:pPr>
        <w:pStyle w:val="Odlomakpopisa"/>
        <w:numPr>
          <w:ilvl w:val="2"/>
          <w:numId w:val="5"/>
        </w:numPr>
        <w:rPr>
          <w:color w:val="000000" w:themeColor="text1"/>
        </w:rPr>
      </w:pPr>
      <w:r w:rsidRPr="0097547A">
        <w:rPr>
          <w:color w:val="000000" w:themeColor="text1"/>
        </w:rPr>
        <w:t>Specijalno komunalno vozilo za sakupljanje o</w:t>
      </w:r>
      <w:r w:rsidR="00E04D98" w:rsidRPr="0097547A">
        <w:rPr>
          <w:color w:val="000000" w:themeColor="text1"/>
        </w:rPr>
        <w:t>pada</w:t>
      </w:r>
      <w:r w:rsidR="005D68DB" w:rsidRPr="0097547A">
        <w:rPr>
          <w:color w:val="000000" w:themeColor="text1"/>
        </w:rPr>
        <w:t>:</w:t>
      </w:r>
      <w:r w:rsidR="003869AA" w:rsidRPr="0097547A">
        <w:rPr>
          <w:color w:val="000000" w:themeColor="text1"/>
        </w:rPr>
        <w:t xml:space="preserve"> </w:t>
      </w:r>
      <w:r w:rsidR="00461BA0" w:rsidRPr="0097547A">
        <w:rPr>
          <w:color w:val="000000" w:themeColor="text1"/>
        </w:rPr>
        <w:t>5</w:t>
      </w:r>
      <w:r w:rsidR="003869AA" w:rsidRPr="0097547A">
        <w:rPr>
          <w:color w:val="000000" w:themeColor="text1"/>
        </w:rPr>
        <w:t xml:space="preserve"> mjesec</w:t>
      </w:r>
      <w:r w:rsidR="00173615" w:rsidRPr="0097547A">
        <w:rPr>
          <w:color w:val="000000" w:themeColor="text1"/>
        </w:rPr>
        <w:t>i</w:t>
      </w:r>
      <w:r w:rsidR="005D68DB" w:rsidRPr="0097547A">
        <w:rPr>
          <w:color w:val="000000" w:themeColor="text1"/>
        </w:rPr>
        <w:t xml:space="preserve"> od datuma potpisa ugovora</w:t>
      </w:r>
    </w:p>
    <w:p w14:paraId="3B04AD37" w14:textId="3519C2EA" w:rsidR="003869AA" w:rsidRPr="0097547A" w:rsidRDefault="00670369" w:rsidP="00D812FB">
      <w:pPr>
        <w:pStyle w:val="Odlomakpopisa"/>
        <w:numPr>
          <w:ilvl w:val="2"/>
          <w:numId w:val="5"/>
        </w:numPr>
        <w:rPr>
          <w:color w:val="000000" w:themeColor="text1"/>
        </w:rPr>
      </w:pPr>
      <w:r w:rsidRPr="0097547A">
        <w:rPr>
          <w:color w:val="000000" w:themeColor="text1"/>
        </w:rPr>
        <w:t>Komunalno vozilo specijalne nadogradnje za odvojeno prikupljanje i prijevoz selektivnog otpada</w:t>
      </w:r>
      <w:r w:rsidR="005D68DB" w:rsidRPr="0097547A">
        <w:rPr>
          <w:color w:val="000000" w:themeColor="text1"/>
        </w:rPr>
        <w:t>:</w:t>
      </w:r>
      <w:r w:rsidR="003869AA" w:rsidRPr="0097547A">
        <w:rPr>
          <w:color w:val="000000" w:themeColor="text1"/>
        </w:rPr>
        <w:t xml:space="preserve"> </w:t>
      </w:r>
      <w:r w:rsidR="00461BA0" w:rsidRPr="0097547A">
        <w:rPr>
          <w:color w:val="000000" w:themeColor="text1"/>
        </w:rPr>
        <w:t>5</w:t>
      </w:r>
      <w:r w:rsidR="003869AA" w:rsidRPr="0097547A">
        <w:rPr>
          <w:color w:val="000000" w:themeColor="text1"/>
        </w:rPr>
        <w:t xml:space="preserve"> mjesec</w:t>
      </w:r>
      <w:r w:rsidR="00173615" w:rsidRPr="0097547A">
        <w:rPr>
          <w:color w:val="000000" w:themeColor="text1"/>
        </w:rPr>
        <w:t>a</w:t>
      </w:r>
      <w:r w:rsidR="005D68DB" w:rsidRPr="0097547A">
        <w:rPr>
          <w:color w:val="000000" w:themeColor="text1"/>
        </w:rPr>
        <w:t xml:space="preserve"> od datuma potpisa ugovora</w:t>
      </w:r>
    </w:p>
    <w:p w14:paraId="1FCEB9E7" w14:textId="77777777" w:rsidR="000238E3" w:rsidRPr="00D812FB" w:rsidRDefault="000238E3">
      <w:pPr>
        <w:pStyle w:val="Tijeloteksta"/>
        <w:spacing w:before="7"/>
        <w:ind w:left="0"/>
        <w:rPr>
          <w:color w:val="000000" w:themeColor="text1"/>
          <w:sz w:val="19"/>
        </w:rPr>
      </w:pPr>
    </w:p>
    <w:p w14:paraId="56330F51" w14:textId="7FDF67F2" w:rsidR="00F77EFB" w:rsidRPr="00D812FB" w:rsidRDefault="00C31E29" w:rsidP="00F77EFB">
      <w:pPr>
        <w:pStyle w:val="Tijeloteksta"/>
        <w:jc w:val="both"/>
        <w:rPr>
          <w:color w:val="000000" w:themeColor="text1"/>
        </w:rPr>
      </w:pPr>
      <w:r w:rsidRPr="00D812FB">
        <w:rPr>
          <w:color w:val="000000" w:themeColor="text1"/>
        </w:rPr>
        <w:t>Naručitelj će svoje nastale obveze platiti u sljedećem modalitetu:</w:t>
      </w:r>
    </w:p>
    <w:p w14:paraId="2438D432" w14:textId="502C8486" w:rsidR="000238E3" w:rsidRPr="0097547A" w:rsidRDefault="00C31E29" w:rsidP="00D812FB">
      <w:pPr>
        <w:pStyle w:val="Odlomakpopisa"/>
        <w:numPr>
          <w:ilvl w:val="1"/>
          <w:numId w:val="4"/>
        </w:numPr>
        <w:tabs>
          <w:tab w:val="left" w:pos="732"/>
        </w:tabs>
        <w:spacing w:line="259" w:lineRule="auto"/>
        <w:ind w:right="112"/>
        <w:jc w:val="both"/>
        <w:rPr>
          <w:color w:val="000000" w:themeColor="text1"/>
        </w:rPr>
      </w:pPr>
      <w:r w:rsidRPr="0097547A">
        <w:rPr>
          <w:color w:val="000000" w:themeColor="text1"/>
        </w:rPr>
        <w:t>Grupa</w:t>
      </w:r>
      <w:r w:rsidRPr="0097547A">
        <w:rPr>
          <w:color w:val="000000" w:themeColor="text1"/>
          <w:spacing w:val="-7"/>
        </w:rPr>
        <w:t xml:space="preserve"> </w:t>
      </w:r>
      <w:r w:rsidRPr="0097547A">
        <w:rPr>
          <w:color w:val="000000" w:themeColor="text1"/>
        </w:rPr>
        <w:t>1:</w:t>
      </w:r>
      <w:r w:rsidRPr="0097547A">
        <w:rPr>
          <w:color w:val="000000" w:themeColor="text1"/>
          <w:spacing w:val="-8"/>
        </w:rPr>
        <w:t xml:space="preserve"> </w:t>
      </w:r>
      <w:r w:rsidR="00937EFC" w:rsidRPr="0097547A">
        <w:rPr>
          <w:color w:val="000000" w:themeColor="text1"/>
        </w:rPr>
        <w:t>3</w:t>
      </w:r>
      <w:r w:rsidR="00173615" w:rsidRPr="0097547A">
        <w:rPr>
          <w:color w:val="000000" w:themeColor="text1"/>
        </w:rPr>
        <w:t>0</w:t>
      </w:r>
      <w:r w:rsidRPr="0097547A">
        <w:rPr>
          <w:color w:val="000000" w:themeColor="text1"/>
        </w:rPr>
        <w:t>%</w:t>
      </w:r>
      <w:r w:rsidRPr="0097547A">
        <w:rPr>
          <w:color w:val="000000" w:themeColor="text1"/>
          <w:spacing w:val="-5"/>
        </w:rPr>
        <w:t xml:space="preserve"> </w:t>
      </w:r>
      <w:r w:rsidRPr="0097547A">
        <w:rPr>
          <w:color w:val="000000" w:themeColor="text1"/>
        </w:rPr>
        <w:t>ugovorenog</w:t>
      </w:r>
      <w:r w:rsidRPr="0097547A">
        <w:rPr>
          <w:color w:val="000000" w:themeColor="text1"/>
          <w:spacing w:val="-7"/>
        </w:rPr>
        <w:t xml:space="preserve"> </w:t>
      </w:r>
      <w:r w:rsidRPr="0097547A">
        <w:rPr>
          <w:color w:val="000000" w:themeColor="text1"/>
        </w:rPr>
        <w:t>iznosa</w:t>
      </w:r>
      <w:r w:rsidR="008758F7" w:rsidRPr="0097547A">
        <w:rPr>
          <w:color w:val="000000" w:themeColor="text1"/>
        </w:rPr>
        <w:t xml:space="preserve"> u roku </w:t>
      </w:r>
      <w:r w:rsidR="00173615" w:rsidRPr="0097547A">
        <w:rPr>
          <w:color w:val="000000" w:themeColor="text1"/>
        </w:rPr>
        <w:t>pet</w:t>
      </w:r>
      <w:r w:rsidR="008758F7" w:rsidRPr="0097547A">
        <w:rPr>
          <w:color w:val="000000" w:themeColor="text1"/>
        </w:rPr>
        <w:t xml:space="preserve"> dana</w:t>
      </w:r>
      <w:r w:rsidRPr="0097547A">
        <w:rPr>
          <w:color w:val="000000" w:themeColor="text1"/>
          <w:spacing w:val="-6"/>
        </w:rPr>
        <w:t xml:space="preserve"> </w:t>
      </w:r>
      <w:r w:rsidR="008758F7" w:rsidRPr="0097547A">
        <w:rPr>
          <w:color w:val="000000" w:themeColor="text1"/>
        </w:rPr>
        <w:t xml:space="preserve">od dana </w:t>
      </w:r>
      <w:r w:rsidRPr="0097547A">
        <w:rPr>
          <w:color w:val="000000" w:themeColor="text1"/>
        </w:rPr>
        <w:t>potpis</w:t>
      </w:r>
      <w:r w:rsidR="008758F7" w:rsidRPr="0097547A">
        <w:rPr>
          <w:color w:val="000000" w:themeColor="text1"/>
        </w:rPr>
        <w:t>a</w:t>
      </w:r>
      <w:r w:rsidRPr="0097547A">
        <w:rPr>
          <w:color w:val="000000" w:themeColor="text1"/>
          <w:spacing w:val="-7"/>
        </w:rPr>
        <w:t xml:space="preserve"> </w:t>
      </w:r>
      <w:r w:rsidRPr="0097547A">
        <w:rPr>
          <w:color w:val="000000" w:themeColor="text1"/>
        </w:rPr>
        <w:t>ugovora,</w:t>
      </w:r>
      <w:r w:rsidRPr="0097547A">
        <w:rPr>
          <w:color w:val="000000" w:themeColor="text1"/>
          <w:spacing w:val="-7"/>
        </w:rPr>
        <w:t xml:space="preserve"> </w:t>
      </w:r>
      <w:r w:rsidRPr="0097547A">
        <w:rPr>
          <w:color w:val="000000" w:themeColor="text1"/>
        </w:rPr>
        <w:t>a</w:t>
      </w:r>
      <w:r w:rsidR="00CB5738" w:rsidRPr="0097547A">
        <w:rPr>
          <w:color w:val="000000" w:themeColor="text1"/>
          <w:spacing w:val="-8"/>
        </w:rPr>
        <w:t xml:space="preserve"> ostatak</w:t>
      </w:r>
      <w:r w:rsidRPr="0097547A">
        <w:rPr>
          <w:color w:val="000000" w:themeColor="text1"/>
          <w:spacing w:val="-6"/>
        </w:rPr>
        <w:t xml:space="preserve"> </w:t>
      </w:r>
      <w:r w:rsidRPr="0097547A">
        <w:rPr>
          <w:color w:val="000000" w:themeColor="text1"/>
        </w:rPr>
        <w:t>iznosa</w:t>
      </w:r>
      <w:r w:rsidRPr="0097547A">
        <w:rPr>
          <w:color w:val="000000" w:themeColor="text1"/>
          <w:spacing w:val="-6"/>
        </w:rPr>
        <w:t xml:space="preserve"> </w:t>
      </w:r>
      <w:r w:rsidRPr="0097547A">
        <w:rPr>
          <w:color w:val="000000" w:themeColor="text1"/>
        </w:rPr>
        <w:t>najkasnije</w:t>
      </w:r>
      <w:r w:rsidR="00173615" w:rsidRPr="0097547A">
        <w:rPr>
          <w:color w:val="000000" w:themeColor="text1"/>
        </w:rPr>
        <w:t xml:space="preserve"> pet</w:t>
      </w:r>
      <w:r w:rsidRPr="0097547A">
        <w:rPr>
          <w:color w:val="000000" w:themeColor="text1"/>
          <w:spacing w:val="-5"/>
        </w:rPr>
        <w:t xml:space="preserve"> </w:t>
      </w:r>
      <w:r w:rsidRPr="0097547A">
        <w:rPr>
          <w:color w:val="000000" w:themeColor="text1"/>
        </w:rPr>
        <w:t>dana od isporuke predmeta nabave opreme/usluge.</w:t>
      </w:r>
    </w:p>
    <w:p w14:paraId="284B82AC" w14:textId="56E4DE3F" w:rsidR="00660252" w:rsidRPr="0097547A" w:rsidRDefault="00660252" w:rsidP="00D812FB">
      <w:pPr>
        <w:pStyle w:val="Odlomakpopisa"/>
        <w:numPr>
          <w:ilvl w:val="1"/>
          <w:numId w:val="4"/>
        </w:numPr>
        <w:tabs>
          <w:tab w:val="left" w:pos="732"/>
        </w:tabs>
        <w:spacing w:line="259" w:lineRule="auto"/>
        <w:ind w:right="112"/>
        <w:jc w:val="both"/>
        <w:rPr>
          <w:color w:val="000000" w:themeColor="text1"/>
        </w:rPr>
      </w:pPr>
      <w:r w:rsidRPr="0097547A">
        <w:rPr>
          <w:color w:val="000000" w:themeColor="text1"/>
        </w:rPr>
        <w:t xml:space="preserve">Grupa 2: </w:t>
      </w:r>
      <w:r w:rsidR="00173615" w:rsidRPr="0097547A">
        <w:rPr>
          <w:color w:val="000000" w:themeColor="text1"/>
        </w:rPr>
        <w:t>30%</w:t>
      </w:r>
      <w:r w:rsidR="00173615" w:rsidRPr="0097547A">
        <w:rPr>
          <w:color w:val="000000" w:themeColor="text1"/>
          <w:spacing w:val="-5"/>
        </w:rPr>
        <w:t xml:space="preserve"> </w:t>
      </w:r>
      <w:r w:rsidR="00173615" w:rsidRPr="0097547A">
        <w:rPr>
          <w:color w:val="000000" w:themeColor="text1"/>
        </w:rPr>
        <w:t>ugovorenog</w:t>
      </w:r>
      <w:r w:rsidR="00173615" w:rsidRPr="0097547A">
        <w:rPr>
          <w:color w:val="000000" w:themeColor="text1"/>
          <w:spacing w:val="-7"/>
        </w:rPr>
        <w:t xml:space="preserve"> </w:t>
      </w:r>
      <w:r w:rsidR="00173615" w:rsidRPr="0097547A">
        <w:rPr>
          <w:color w:val="000000" w:themeColor="text1"/>
        </w:rPr>
        <w:t>iznosa u roku pet dana</w:t>
      </w:r>
      <w:r w:rsidR="00173615" w:rsidRPr="0097547A">
        <w:rPr>
          <w:color w:val="000000" w:themeColor="text1"/>
          <w:spacing w:val="-6"/>
        </w:rPr>
        <w:t xml:space="preserve"> </w:t>
      </w:r>
      <w:r w:rsidR="00173615" w:rsidRPr="0097547A">
        <w:rPr>
          <w:color w:val="000000" w:themeColor="text1"/>
        </w:rPr>
        <w:t>od dana potpisa</w:t>
      </w:r>
      <w:r w:rsidR="00173615" w:rsidRPr="0097547A">
        <w:rPr>
          <w:color w:val="000000" w:themeColor="text1"/>
          <w:spacing w:val="-7"/>
        </w:rPr>
        <w:t xml:space="preserve"> </w:t>
      </w:r>
      <w:r w:rsidR="00173615" w:rsidRPr="0097547A">
        <w:rPr>
          <w:color w:val="000000" w:themeColor="text1"/>
        </w:rPr>
        <w:t>ugovora,</w:t>
      </w:r>
      <w:r w:rsidR="00173615" w:rsidRPr="0097547A">
        <w:rPr>
          <w:color w:val="000000" w:themeColor="text1"/>
          <w:spacing w:val="-7"/>
        </w:rPr>
        <w:t xml:space="preserve"> </w:t>
      </w:r>
      <w:r w:rsidR="00173615" w:rsidRPr="0097547A">
        <w:rPr>
          <w:color w:val="000000" w:themeColor="text1"/>
        </w:rPr>
        <w:t>a</w:t>
      </w:r>
      <w:r w:rsidR="00173615" w:rsidRPr="0097547A">
        <w:rPr>
          <w:color w:val="000000" w:themeColor="text1"/>
          <w:spacing w:val="-8"/>
        </w:rPr>
        <w:t xml:space="preserve"> ostatak</w:t>
      </w:r>
      <w:r w:rsidR="00173615" w:rsidRPr="0097547A">
        <w:rPr>
          <w:color w:val="000000" w:themeColor="text1"/>
          <w:spacing w:val="-6"/>
        </w:rPr>
        <w:t xml:space="preserve"> </w:t>
      </w:r>
      <w:r w:rsidR="00173615" w:rsidRPr="0097547A">
        <w:rPr>
          <w:color w:val="000000" w:themeColor="text1"/>
        </w:rPr>
        <w:t>iznosa</w:t>
      </w:r>
      <w:r w:rsidR="00173615" w:rsidRPr="0097547A">
        <w:rPr>
          <w:color w:val="000000" w:themeColor="text1"/>
          <w:spacing w:val="-6"/>
        </w:rPr>
        <w:t xml:space="preserve"> </w:t>
      </w:r>
      <w:r w:rsidR="00173615" w:rsidRPr="0097547A">
        <w:rPr>
          <w:color w:val="000000" w:themeColor="text1"/>
        </w:rPr>
        <w:t>najkasnije pet</w:t>
      </w:r>
      <w:r w:rsidR="00173615" w:rsidRPr="0097547A">
        <w:rPr>
          <w:color w:val="000000" w:themeColor="text1"/>
          <w:spacing w:val="-5"/>
        </w:rPr>
        <w:t xml:space="preserve"> </w:t>
      </w:r>
      <w:r w:rsidR="00173615" w:rsidRPr="0097547A">
        <w:rPr>
          <w:color w:val="000000" w:themeColor="text1"/>
        </w:rPr>
        <w:t>dana od isporuke predmeta nabave opreme/usluge.</w:t>
      </w:r>
    </w:p>
    <w:p w14:paraId="715F00E2" w14:textId="77777777" w:rsidR="000238E3" w:rsidRDefault="000238E3">
      <w:pPr>
        <w:pStyle w:val="Tijeloteksta"/>
        <w:spacing w:before="5"/>
        <w:ind w:left="0"/>
        <w:rPr>
          <w:sz w:val="21"/>
        </w:rPr>
      </w:pPr>
    </w:p>
    <w:p w14:paraId="64B1DA1B" w14:textId="77777777" w:rsidR="000238E3" w:rsidRDefault="00C31E29">
      <w:pPr>
        <w:pStyle w:val="Naslov1"/>
        <w:numPr>
          <w:ilvl w:val="0"/>
          <w:numId w:val="3"/>
        </w:numPr>
        <w:tabs>
          <w:tab w:val="left" w:pos="461"/>
        </w:tabs>
        <w:spacing w:before="1"/>
        <w:ind w:hanging="361"/>
      </w:pPr>
      <w:bookmarkStart w:id="41" w:name="_bookmark18"/>
      <w:bookmarkStart w:id="42" w:name="_Toc122595720"/>
      <w:bookmarkEnd w:id="41"/>
      <w:r>
        <w:rPr>
          <w:color w:val="2E5395"/>
        </w:rPr>
        <w:t>RAZLOZI ISKLJUČENJA</w:t>
      </w:r>
      <w:r>
        <w:rPr>
          <w:color w:val="2E5395"/>
          <w:spacing w:val="-1"/>
        </w:rPr>
        <w:t xml:space="preserve"> </w:t>
      </w:r>
      <w:r>
        <w:rPr>
          <w:color w:val="2E5395"/>
        </w:rPr>
        <w:t>PONUDITELJA</w:t>
      </w:r>
      <w:bookmarkEnd w:id="42"/>
    </w:p>
    <w:p w14:paraId="16092F54" w14:textId="77777777" w:rsidR="000238E3" w:rsidRPr="00D812FB" w:rsidRDefault="00C31E29">
      <w:pPr>
        <w:pStyle w:val="Tijeloteksta"/>
        <w:spacing w:before="143" w:line="259" w:lineRule="auto"/>
        <w:ind w:right="115"/>
        <w:jc w:val="both"/>
        <w:rPr>
          <w:color w:val="000000" w:themeColor="text1"/>
        </w:rPr>
      </w:pPr>
      <w:r w:rsidRPr="00D812FB">
        <w:rPr>
          <w:color w:val="000000" w:themeColor="text1"/>
        </w:rPr>
        <w:t>Ponuditelj,</w:t>
      </w:r>
      <w:r w:rsidRPr="00D812FB">
        <w:rPr>
          <w:color w:val="000000" w:themeColor="text1"/>
          <w:spacing w:val="-9"/>
        </w:rPr>
        <w:t xml:space="preserve"> </w:t>
      </w:r>
      <w:r w:rsidRPr="00D812FB">
        <w:rPr>
          <w:color w:val="000000" w:themeColor="text1"/>
        </w:rPr>
        <w:t>odnosno</w:t>
      </w:r>
      <w:r w:rsidRPr="00D812FB">
        <w:rPr>
          <w:color w:val="000000" w:themeColor="text1"/>
          <w:spacing w:val="-9"/>
        </w:rPr>
        <w:t xml:space="preserve"> </w:t>
      </w:r>
      <w:r w:rsidRPr="00D812FB">
        <w:rPr>
          <w:color w:val="000000" w:themeColor="text1"/>
        </w:rPr>
        <w:t>zajednica</w:t>
      </w:r>
      <w:r w:rsidRPr="00D812FB">
        <w:rPr>
          <w:color w:val="000000" w:themeColor="text1"/>
          <w:spacing w:val="-9"/>
        </w:rPr>
        <w:t xml:space="preserve"> </w:t>
      </w:r>
      <w:r w:rsidRPr="00D812FB">
        <w:rPr>
          <w:color w:val="000000" w:themeColor="text1"/>
        </w:rPr>
        <w:t>ponuditelja,</w:t>
      </w:r>
      <w:r w:rsidRPr="00D812FB">
        <w:rPr>
          <w:color w:val="000000" w:themeColor="text1"/>
          <w:spacing w:val="-9"/>
        </w:rPr>
        <w:t xml:space="preserve"> </w:t>
      </w:r>
      <w:r w:rsidRPr="00D812FB">
        <w:rPr>
          <w:color w:val="000000" w:themeColor="text1"/>
        </w:rPr>
        <w:t>dužni</w:t>
      </w:r>
      <w:r w:rsidRPr="00D812FB">
        <w:rPr>
          <w:color w:val="000000" w:themeColor="text1"/>
          <w:spacing w:val="-8"/>
        </w:rPr>
        <w:t xml:space="preserve"> </w:t>
      </w:r>
      <w:r w:rsidRPr="00D812FB">
        <w:rPr>
          <w:color w:val="000000" w:themeColor="text1"/>
        </w:rPr>
        <w:t>su</w:t>
      </w:r>
      <w:r w:rsidRPr="00D812FB">
        <w:rPr>
          <w:color w:val="000000" w:themeColor="text1"/>
          <w:spacing w:val="-10"/>
        </w:rPr>
        <w:t xml:space="preserve"> </w:t>
      </w:r>
      <w:r w:rsidRPr="00D812FB">
        <w:rPr>
          <w:color w:val="000000" w:themeColor="text1"/>
        </w:rPr>
        <w:t>u</w:t>
      </w:r>
      <w:r w:rsidRPr="00D812FB">
        <w:rPr>
          <w:color w:val="000000" w:themeColor="text1"/>
          <w:spacing w:val="-10"/>
        </w:rPr>
        <w:t xml:space="preserve"> </w:t>
      </w:r>
      <w:r w:rsidRPr="00D812FB">
        <w:rPr>
          <w:color w:val="000000" w:themeColor="text1"/>
        </w:rPr>
        <w:t>svojoj</w:t>
      </w:r>
      <w:r w:rsidRPr="00D812FB">
        <w:rPr>
          <w:color w:val="000000" w:themeColor="text1"/>
          <w:spacing w:val="-9"/>
        </w:rPr>
        <w:t xml:space="preserve"> </w:t>
      </w:r>
      <w:r w:rsidRPr="00D812FB">
        <w:rPr>
          <w:color w:val="000000" w:themeColor="text1"/>
        </w:rPr>
        <w:t>ponudi</w:t>
      </w:r>
      <w:r w:rsidRPr="00D812FB">
        <w:rPr>
          <w:color w:val="000000" w:themeColor="text1"/>
          <w:spacing w:val="-9"/>
        </w:rPr>
        <w:t xml:space="preserve"> </w:t>
      </w:r>
      <w:r w:rsidRPr="00D812FB">
        <w:rPr>
          <w:color w:val="000000" w:themeColor="text1"/>
        </w:rPr>
        <w:t>priložiti</w:t>
      </w:r>
      <w:r w:rsidRPr="00D812FB">
        <w:rPr>
          <w:color w:val="000000" w:themeColor="text1"/>
          <w:spacing w:val="-8"/>
        </w:rPr>
        <w:t xml:space="preserve"> </w:t>
      </w:r>
      <w:r w:rsidRPr="00D812FB">
        <w:rPr>
          <w:color w:val="000000" w:themeColor="text1"/>
        </w:rPr>
        <w:t>dokumente</w:t>
      </w:r>
      <w:r w:rsidRPr="00D812FB">
        <w:rPr>
          <w:color w:val="000000" w:themeColor="text1"/>
          <w:spacing w:val="-8"/>
        </w:rPr>
        <w:t xml:space="preserve"> </w:t>
      </w:r>
      <w:r w:rsidRPr="00D812FB">
        <w:rPr>
          <w:color w:val="000000" w:themeColor="text1"/>
        </w:rPr>
        <w:t>zahtijevane</w:t>
      </w:r>
      <w:r w:rsidRPr="00D812FB">
        <w:rPr>
          <w:color w:val="000000" w:themeColor="text1"/>
          <w:spacing w:val="-11"/>
        </w:rPr>
        <w:t xml:space="preserve"> </w:t>
      </w:r>
      <w:r w:rsidRPr="00D812FB">
        <w:rPr>
          <w:color w:val="000000" w:themeColor="text1"/>
        </w:rPr>
        <w:t>ovom dokumentacijom za nadmetanje, a kojima se dokazuje da ne postoje razlozi za</w:t>
      </w:r>
      <w:r w:rsidRPr="00D812FB">
        <w:rPr>
          <w:color w:val="000000" w:themeColor="text1"/>
          <w:spacing w:val="-10"/>
        </w:rPr>
        <w:t xml:space="preserve"> </w:t>
      </w:r>
      <w:r w:rsidRPr="00D812FB">
        <w:rPr>
          <w:color w:val="000000" w:themeColor="text1"/>
        </w:rPr>
        <w:t>isključenje.</w:t>
      </w:r>
    </w:p>
    <w:p w14:paraId="7969641B" w14:textId="77777777" w:rsidR="000238E3" w:rsidRPr="00D812FB" w:rsidRDefault="00C31E29">
      <w:pPr>
        <w:pStyle w:val="Tijeloteksta"/>
        <w:spacing w:before="159" w:line="259" w:lineRule="auto"/>
        <w:ind w:right="112"/>
        <w:jc w:val="both"/>
        <w:rPr>
          <w:color w:val="000000" w:themeColor="text1"/>
        </w:rPr>
      </w:pPr>
      <w:r w:rsidRPr="00D812FB">
        <w:rPr>
          <w:color w:val="000000" w:themeColor="text1"/>
        </w:rPr>
        <w:t>Ponuditelj, odnosno zajednica ponuditelja dužan je dostaviti dokumente u izvorniku. Svi dokumenti kojima</w:t>
      </w:r>
      <w:r w:rsidRPr="00D812FB">
        <w:rPr>
          <w:color w:val="000000" w:themeColor="text1"/>
          <w:spacing w:val="-9"/>
        </w:rPr>
        <w:t xml:space="preserve"> </w:t>
      </w:r>
      <w:r w:rsidRPr="00D812FB">
        <w:rPr>
          <w:color w:val="000000" w:themeColor="text1"/>
        </w:rPr>
        <w:t>se</w:t>
      </w:r>
      <w:r w:rsidRPr="00D812FB">
        <w:rPr>
          <w:color w:val="000000" w:themeColor="text1"/>
          <w:spacing w:val="-8"/>
        </w:rPr>
        <w:t xml:space="preserve"> </w:t>
      </w:r>
      <w:r w:rsidRPr="00D812FB">
        <w:rPr>
          <w:color w:val="000000" w:themeColor="text1"/>
        </w:rPr>
        <w:t>dokazuje</w:t>
      </w:r>
      <w:r w:rsidRPr="00D812FB">
        <w:rPr>
          <w:color w:val="000000" w:themeColor="text1"/>
          <w:spacing w:val="-9"/>
        </w:rPr>
        <w:t xml:space="preserve"> </w:t>
      </w:r>
      <w:r w:rsidRPr="00D812FB">
        <w:rPr>
          <w:color w:val="000000" w:themeColor="text1"/>
        </w:rPr>
        <w:t>da</w:t>
      </w:r>
      <w:r w:rsidRPr="00D812FB">
        <w:rPr>
          <w:color w:val="000000" w:themeColor="text1"/>
          <w:spacing w:val="-9"/>
        </w:rPr>
        <w:t xml:space="preserve"> </w:t>
      </w:r>
      <w:r w:rsidRPr="00D812FB">
        <w:rPr>
          <w:color w:val="000000" w:themeColor="text1"/>
        </w:rPr>
        <w:t>ne</w:t>
      </w:r>
      <w:r w:rsidRPr="00D812FB">
        <w:rPr>
          <w:color w:val="000000" w:themeColor="text1"/>
          <w:spacing w:val="-10"/>
        </w:rPr>
        <w:t xml:space="preserve"> </w:t>
      </w:r>
      <w:r w:rsidRPr="00D812FB">
        <w:rPr>
          <w:color w:val="000000" w:themeColor="text1"/>
        </w:rPr>
        <w:t>postoje</w:t>
      </w:r>
      <w:r w:rsidRPr="00D812FB">
        <w:rPr>
          <w:color w:val="000000" w:themeColor="text1"/>
          <w:spacing w:val="-9"/>
        </w:rPr>
        <w:t xml:space="preserve"> </w:t>
      </w:r>
      <w:r w:rsidRPr="00D812FB">
        <w:rPr>
          <w:color w:val="000000" w:themeColor="text1"/>
        </w:rPr>
        <w:t>razlozi</w:t>
      </w:r>
      <w:r w:rsidRPr="00D812FB">
        <w:rPr>
          <w:color w:val="000000" w:themeColor="text1"/>
          <w:spacing w:val="-9"/>
        </w:rPr>
        <w:t xml:space="preserve"> </w:t>
      </w:r>
      <w:r w:rsidRPr="00D812FB">
        <w:rPr>
          <w:color w:val="000000" w:themeColor="text1"/>
        </w:rPr>
        <w:t>isključenja,</w:t>
      </w:r>
      <w:r w:rsidRPr="00D812FB">
        <w:rPr>
          <w:color w:val="000000" w:themeColor="text1"/>
          <w:spacing w:val="-9"/>
        </w:rPr>
        <w:t xml:space="preserve"> </w:t>
      </w:r>
      <w:r w:rsidRPr="00D812FB">
        <w:rPr>
          <w:color w:val="000000" w:themeColor="text1"/>
        </w:rPr>
        <w:t>dostavljaju</w:t>
      </w:r>
      <w:r w:rsidRPr="00D812FB">
        <w:rPr>
          <w:color w:val="000000" w:themeColor="text1"/>
          <w:spacing w:val="-9"/>
        </w:rPr>
        <w:t xml:space="preserve"> </w:t>
      </w:r>
      <w:r w:rsidRPr="00D812FB">
        <w:rPr>
          <w:color w:val="000000" w:themeColor="text1"/>
        </w:rPr>
        <w:t>se</w:t>
      </w:r>
      <w:r w:rsidRPr="00D812FB">
        <w:rPr>
          <w:color w:val="000000" w:themeColor="text1"/>
          <w:spacing w:val="-8"/>
        </w:rPr>
        <w:t xml:space="preserve"> </w:t>
      </w:r>
      <w:r w:rsidRPr="00D812FB">
        <w:rPr>
          <w:color w:val="000000" w:themeColor="text1"/>
        </w:rPr>
        <w:t>na</w:t>
      </w:r>
      <w:r w:rsidRPr="00D812FB">
        <w:rPr>
          <w:color w:val="000000" w:themeColor="text1"/>
          <w:spacing w:val="-9"/>
        </w:rPr>
        <w:t xml:space="preserve"> </w:t>
      </w:r>
      <w:r w:rsidRPr="00D812FB">
        <w:rPr>
          <w:color w:val="000000" w:themeColor="text1"/>
        </w:rPr>
        <w:t>hrvatskom</w:t>
      </w:r>
      <w:r w:rsidRPr="00D812FB">
        <w:rPr>
          <w:color w:val="000000" w:themeColor="text1"/>
          <w:spacing w:val="-8"/>
        </w:rPr>
        <w:t xml:space="preserve"> </w:t>
      </w:r>
      <w:r w:rsidRPr="00D812FB">
        <w:rPr>
          <w:color w:val="000000" w:themeColor="text1"/>
        </w:rPr>
        <w:t>jeziku</w:t>
      </w:r>
      <w:r w:rsidRPr="00D812FB">
        <w:rPr>
          <w:color w:val="000000" w:themeColor="text1"/>
          <w:spacing w:val="-9"/>
        </w:rPr>
        <w:t xml:space="preserve"> </w:t>
      </w:r>
      <w:r w:rsidRPr="00D812FB">
        <w:rPr>
          <w:color w:val="000000" w:themeColor="text1"/>
        </w:rPr>
        <w:t>i</w:t>
      </w:r>
      <w:r w:rsidRPr="00D812FB">
        <w:rPr>
          <w:color w:val="000000" w:themeColor="text1"/>
          <w:spacing w:val="-9"/>
        </w:rPr>
        <w:t xml:space="preserve"> </w:t>
      </w:r>
      <w:r w:rsidRPr="00D812FB">
        <w:rPr>
          <w:color w:val="000000" w:themeColor="text1"/>
        </w:rPr>
        <w:t>latiničnom</w:t>
      </w:r>
      <w:r w:rsidRPr="00D812FB">
        <w:rPr>
          <w:color w:val="000000" w:themeColor="text1"/>
          <w:spacing w:val="-9"/>
        </w:rPr>
        <w:t xml:space="preserve"> </w:t>
      </w:r>
      <w:r w:rsidRPr="00D812FB">
        <w:rPr>
          <w:color w:val="000000" w:themeColor="text1"/>
        </w:rPr>
        <w:t>pismu. Za dokumente izdane na stranom jeziku, potrebno je priložiti prijevod tih dokumenata na hrvatski</w:t>
      </w:r>
      <w:r w:rsidRPr="00D812FB">
        <w:rPr>
          <w:color w:val="000000" w:themeColor="text1"/>
          <w:spacing w:val="-23"/>
        </w:rPr>
        <w:t xml:space="preserve"> </w:t>
      </w:r>
      <w:r w:rsidRPr="00D812FB">
        <w:rPr>
          <w:color w:val="000000" w:themeColor="text1"/>
        </w:rPr>
        <w:t>jezik.</w:t>
      </w:r>
    </w:p>
    <w:p w14:paraId="5B3261A8" w14:textId="77777777" w:rsidR="000238E3" w:rsidRDefault="00C31E29">
      <w:pPr>
        <w:pStyle w:val="Tijeloteksta"/>
        <w:spacing w:before="160" w:line="259" w:lineRule="auto"/>
        <w:ind w:right="112"/>
        <w:jc w:val="both"/>
      </w:pPr>
      <w:r>
        <w:t>U slučaju zajednice ponuditelja ili u slučaju podizvođača, okolnosti vezane uz razloge isključenja utvrđuju se za sve članove zajednice ponuditelja ili podizvođače pojedinačno. Ukoliko gospodarski subjekt namjerava dio ugovora o nabavi dati u podugovor jednom ili više podizvođača, dokumenti kojima se dokazuje da ne postoje razlozi za isključenje iz postupka, moraju se dostaviti za svakog člana zajednice ponuditelja, odnosno za svakog podizvođača.</w:t>
      </w:r>
    </w:p>
    <w:p w14:paraId="36D961FE" w14:textId="77777777" w:rsidR="000238E3" w:rsidRDefault="000238E3">
      <w:pPr>
        <w:pStyle w:val="Tijeloteksta"/>
        <w:spacing w:before="8"/>
        <w:ind w:left="0"/>
        <w:rPr>
          <w:sz w:val="19"/>
        </w:rPr>
      </w:pPr>
    </w:p>
    <w:p w14:paraId="4C911FB2" w14:textId="77777777" w:rsidR="000238E3" w:rsidRDefault="00C31E29">
      <w:pPr>
        <w:pStyle w:val="Naslov2"/>
        <w:numPr>
          <w:ilvl w:val="1"/>
          <w:numId w:val="3"/>
        </w:numPr>
        <w:tabs>
          <w:tab w:val="left" w:pos="511"/>
        </w:tabs>
      </w:pPr>
      <w:bookmarkStart w:id="43" w:name="_bookmark19"/>
      <w:bookmarkStart w:id="44" w:name="_Toc122595721"/>
      <w:bookmarkEnd w:id="43"/>
      <w:r>
        <w:rPr>
          <w:color w:val="2E5395"/>
        </w:rPr>
        <w:t>Obvezni razlozi isključenja Ponuditelja te dokumenti kojima Ponuditelj dokazuje da ne</w:t>
      </w:r>
      <w:r>
        <w:rPr>
          <w:color w:val="2E5395"/>
          <w:spacing w:val="-22"/>
        </w:rPr>
        <w:t xml:space="preserve"> </w:t>
      </w:r>
      <w:r>
        <w:rPr>
          <w:color w:val="2E5395"/>
        </w:rPr>
        <w:t>postoje</w:t>
      </w:r>
      <w:bookmarkEnd w:id="44"/>
    </w:p>
    <w:p w14:paraId="7679C202" w14:textId="77777777" w:rsidR="000238E3" w:rsidRDefault="00C31E29">
      <w:pPr>
        <w:spacing w:before="19"/>
        <w:ind w:left="460"/>
        <w:rPr>
          <w:b/>
        </w:rPr>
      </w:pPr>
      <w:r>
        <w:rPr>
          <w:b/>
          <w:color w:val="2E5395"/>
        </w:rPr>
        <w:t>razlozi za isključenje</w:t>
      </w:r>
    </w:p>
    <w:p w14:paraId="3814B878" w14:textId="77777777" w:rsidR="000238E3" w:rsidRDefault="00C31E29">
      <w:pPr>
        <w:pStyle w:val="Odlomakpopisa"/>
        <w:numPr>
          <w:ilvl w:val="2"/>
          <w:numId w:val="3"/>
        </w:numPr>
        <w:tabs>
          <w:tab w:val="left" w:pos="1001"/>
        </w:tabs>
        <w:spacing w:before="142"/>
        <w:ind w:hanging="865"/>
        <w:jc w:val="both"/>
        <w:rPr>
          <w:b/>
        </w:rPr>
      </w:pPr>
      <w:bookmarkStart w:id="45" w:name="_bookmark20"/>
      <w:bookmarkEnd w:id="45"/>
      <w:r>
        <w:rPr>
          <w:b/>
          <w:color w:val="2E5395"/>
        </w:rPr>
        <w:t>Nekažnjavanje</w:t>
      </w:r>
    </w:p>
    <w:p w14:paraId="0DF5A33F" w14:textId="77777777" w:rsidR="000238E3" w:rsidRDefault="00C31E29">
      <w:pPr>
        <w:pStyle w:val="Tijeloteksta"/>
        <w:spacing w:before="142" w:line="259" w:lineRule="auto"/>
        <w:ind w:right="113"/>
        <w:jc w:val="both"/>
      </w:pPr>
      <w:r>
        <w:t>Naručitelj</w:t>
      </w:r>
      <w:r>
        <w:rPr>
          <w:spacing w:val="-3"/>
        </w:rPr>
        <w:t xml:space="preserve"> </w:t>
      </w:r>
      <w:r>
        <w:t>će</w:t>
      </w:r>
      <w:r>
        <w:rPr>
          <w:spacing w:val="-3"/>
        </w:rPr>
        <w:t xml:space="preserve"> </w:t>
      </w:r>
      <w:r>
        <w:t>isključiti</w:t>
      </w:r>
      <w:r>
        <w:rPr>
          <w:spacing w:val="-3"/>
        </w:rPr>
        <w:t xml:space="preserve"> </w:t>
      </w:r>
      <w:r>
        <w:t>Ponuditelja</w:t>
      </w:r>
      <w:r>
        <w:rPr>
          <w:spacing w:val="-1"/>
        </w:rPr>
        <w:t xml:space="preserve"> </w:t>
      </w:r>
      <w:r>
        <w:t>iz</w:t>
      </w:r>
      <w:r>
        <w:rPr>
          <w:spacing w:val="-4"/>
        </w:rPr>
        <w:t xml:space="preserve"> </w:t>
      </w:r>
      <w:r>
        <w:t>postupka</w:t>
      </w:r>
      <w:r>
        <w:rPr>
          <w:spacing w:val="-3"/>
        </w:rPr>
        <w:t xml:space="preserve"> </w:t>
      </w:r>
      <w:r>
        <w:t>nabave,</w:t>
      </w:r>
      <w:r>
        <w:rPr>
          <w:spacing w:val="-3"/>
        </w:rPr>
        <w:t xml:space="preserve"> </w:t>
      </w:r>
      <w:r>
        <w:t>ako</w:t>
      </w:r>
      <w:r>
        <w:rPr>
          <w:spacing w:val="-2"/>
        </w:rPr>
        <w:t xml:space="preserve"> </w:t>
      </w:r>
      <w:r>
        <w:t>je</w:t>
      </w:r>
      <w:r>
        <w:rPr>
          <w:spacing w:val="-5"/>
        </w:rPr>
        <w:t xml:space="preserve"> </w:t>
      </w:r>
      <w:r>
        <w:t>Ponuditelj</w:t>
      </w:r>
      <w:r>
        <w:rPr>
          <w:spacing w:val="-1"/>
        </w:rPr>
        <w:t xml:space="preserve"> </w:t>
      </w:r>
      <w:r>
        <w:t>i/ili</w:t>
      </w:r>
      <w:r>
        <w:rPr>
          <w:spacing w:val="-4"/>
        </w:rPr>
        <w:t xml:space="preserve"> </w:t>
      </w:r>
      <w:r>
        <w:t>osoba</w:t>
      </w:r>
      <w:r>
        <w:rPr>
          <w:spacing w:val="-4"/>
        </w:rPr>
        <w:t xml:space="preserve"> </w:t>
      </w:r>
      <w:r>
        <w:t>ovlaštena</w:t>
      </w:r>
      <w:r>
        <w:rPr>
          <w:spacing w:val="-4"/>
        </w:rPr>
        <w:t xml:space="preserve"> </w:t>
      </w:r>
      <w:r>
        <w:t>po</w:t>
      </w:r>
      <w:r>
        <w:rPr>
          <w:spacing w:val="-3"/>
        </w:rPr>
        <w:t xml:space="preserve"> </w:t>
      </w:r>
      <w:r>
        <w:t>zakonu</w:t>
      </w:r>
      <w:r>
        <w:rPr>
          <w:spacing w:val="-2"/>
        </w:rPr>
        <w:t xml:space="preserve"> </w:t>
      </w:r>
      <w:r>
        <w:t>za zastupanje Ponuditelja pravomoćno osuđena za bilo koje od slijedećih kaznenih djela odnosno za odgovarajuća</w:t>
      </w:r>
      <w:r>
        <w:rPr>
          <w:spacing w:val="-11"/>
        </w:rPr>
        <w:t xml:space="preserve"> </w:t>
      </w:r>
      <w:r>
        <w:t>kaznena</w:t>
      </w:r>
      <w:r>
        <w:rPr>
          <w:spacing w:val="-9"/>
        </w:rPr>
        <w:t xml:space="preserve"> </w:t>
      </w:r>
      <w:r>
        <w:t>djela</w:t>
      </w:r>
      <w:r>
        <w:rPr>
          <w:spacing w:val="-9"/>
        </w:rPr>
        <w:t xml:space="preserve"> </w:t>
      </w:r>
      <w:r>
        <w:t>prema</w:t>
      </w:r>
      <w:r>
        <w:rPr>
          <w:spacing w:val="-9"/>
        </w:rPr>
        <w:t xml:space="preserve"> </w:t>
      </w:r>
      <w:r>
        <w:t>propisima</w:t>
      </w:r>
      <w:r>
        <w:rPr>
          <w:spacing w:val="-12"/>
        </w:rPr>
        <w:t xml:space="preserve"> </w:t>
      </w:r>
      <w:r>
        <w:t>države</w:t>
      </w:r>
      <w:r>
        <w:rPr>
          <w:spacing w:val="-11"/>
        </w:rPr>
        <w:t xml:space="preserve"> </w:t>
      </w:r>
      <w:r>
        <w:t>sjedišta</w:t>
      </w:r>
      <w:r>
        <w:rPr>
          <w:spacing w:val="-12"/>
        </w:rPr>
        <w:t xml:space="preserve"> </w:t>
      </w:r>
      <w:r>
        <w:t>Ponuditelja</w:t>
      </w:r>
      <w:r>
        <w:rPr>
          <w:spacing w:val="-9"/>
        </w:rPr>
        <w:t xml:space="preserve"> </w:t>
      </w:r>
      <w:r>
        <w:t>ili</w:t>
      </w:r>
      <w:r>
        <w:rPr>
          <w:spacing w:val="-9"/>
        </w:rPr>
        <w:t xml:space="preserve"> </w:t>
      </w:r>
      <w:r>
        <w:t>države</w:t>
      </w:r>
      <w:r>
        <w:rPr>
          <w:spacing w:val="-8"/>
        </w:rPr>
        <w:t xml:space="preserve"> </w:t>
      </w:r>
      <w:r>
        <w:t>čiji</w:t>
      </w:r>
      <w:r>
        <w:rPr>
          <w:spacing w:val="-10"/>
        </w:rPr>
        <w:t xml:space="preserve"> </w:t>
      </w:r>
      <w:r>
        <w:t>je</w:t>
      </w:r>
      <w:r>
        <w:rPr>
          <w:spacing w:val="-8"/>
        </w:rPr>
        <w:t xml:space="preserve"> </w:t>
      </w:r>
      <w:r>
        <w:t>državljanin</w:t>
      </w:r>
      <w:r>
        <w:rPr>
          <w:spacing w:val="-10"/>
        </w:rPr>
        <w:t xml:space="preserve"> </w:t>
      </w:r>
      <w:r>
        <w:t>osoba ovlaštena po zakonu za zastupanje</w:t>
      </w:r>
      <w:r>
        <w:rPr>
          <w:spacing w:val="-1"/>
        </w:rPr>
        <w:t xml:space="preserve"> </w:t>
      </w:r>
      <w:r>
        <w:t>Ponuditelja:</w:t>
      </w:r>
    </w:p>
    <w:p w14:paraId="23845E96" w14:textId="77777777" w:rsidR="000238E3" w:rsidRDefault="00C31E29">
      <w:pPr>
        <w:pStyle w:val="Odlomakpopisa"/>
        <w:numPr>
          <w:ilvl w:val="0"/>
          <w:numId w:val="7"/>
        </w:numPr>
        <w:tabs>
          <w:tab w:val="left" w:pos="461"/>
        </w:tabs>
        <w:spacing w:before="160" w:line="259" w:lineRule="auto"/>
        <w:ind w:right="110"/>
        <w:jc w:val="both"/>
      </w:pPr>
      <w:r>
        <w:t>prijevara (članak 236.), prijevara u gospodarskom poslovanju (članak 247.), primanje mita u gospodarskom poslovanju (članak 252.), davanje mita u gospodarskom poslovanju (članak 253.), zlouporaba u postupku nabave (članak 254.), utaja poreza ili carine (članak 256.),</w:t>
      </w:r>
      <w:r>
        <w:rPr>
          <w:spacing w:val="21"/>
        </w:rPr>
        <w:t xml:space="preserve"> </w:t>
      </w:r>
      <w:r>
        <w:t>subvencijska</w:t>
      </w:r>
    </w:p>
    <w:p w14:paraId="716ABB30" w14:textId="77777777" w:rsidR="000238E3" w:rsidRDefault="00C31E29">
      <w:pPr>
        <w:pStyle w:val="Tijeloteksta"/>
        <w:spacing w:before="39" w:line="259" w:lineRule="auto"/>
        <w:ind w:left="460" w:right="115"/>
        <w:jc w:val="both"/>
      </w:pPr>
      <w:r>
        <w:t xml:space="preserve">prijevara (članak 258.), pranje novca (članak 265.), zlouporaba položaja i ovlasti (članak 291.), nezakonito pogodovanje (članak 292.), primanje mita (članak 293.), davanje mita (članak 294.), </w:t>
      </w:r>
      <w:r>
        <w:lastRenderedPageBreak/>
        <w:t>trgovanje utjecajem (članak 295.), davanje mita za trgovanje utjecajem (članak 296.), zločinačko udruženje (članak 328.) i počinjenje kaznenog djela u sastavu zločinačkog udruženja (članak 329.) iz Kaznenog zakona(NN 125/11, 144/12, 56/15, 61/15);</w:t>
      </w:r>
    </w:p>
    <w:p w14:paraId="269C2523" w14:textId="77777777" w:rsidR="000238E3" w:rsidRDefault="00C31E29">
      <w:pPr>
        <w:pStyle w:val="Odlomakpopisa"/>
        <w:numPr>
          <w:ilvl w:val="0"/>
          <w:numId w:val="7"/>
        </w:numPr>
        <w:tabs>
          <w:tab w:val="left" w:pos="461"/>
        </w:tabs>
        <w:spacing w:line="259" w:lineRule="auto"/>
        <w:ind w:right="114"/>
        <w:jc w:val="both"/>
      </w:pPr>
      <w:r>
        <w:t>prijevara</w:t>
      </w:r>
      <w:r>
        <w:rPr>
          <w:spacing w:val="-15"/>
        </w:rPr>
        <w:t xml:space="preserve"> </w:t>
      </w:r>
      <w:r>
        <w:t>(članak</w:t>
      </w:r>
      <w:r>
        <w:rPr>
          <w:spacing w:val="-13"/>
        </w:rPr>
        <w:t xml:space="preserve"> </w:t>
      </w:r>
      <w:r>
        <w:t>224.),</w:t>
      </w:r>
      <w:r>
        <w:rPr>
          <w:spacing w:val="-15"/>
        </w:rPr>
        <w:t xml:space="preserve"> </w:t>
      </w:r>
      <w:r>
        <w:t>pranje</w:t>
      </w:r>
      <w:r>
        <w:rPr>
          <w:spacing w:val="-13"/>
        </w:rPr>
        <w:t xml:space="preserve"> </w:t>
      </w:r>
      <w:r>
        <w:t>novca</w:t>
      </w:r>
      <w:r>
        <w:rPr>
          <w:spacing w:val="-14"/>
        </w:rPr>
        <w:t xml:space="preserve"> </w:t>
      </w:r>
      <w:r>
        <w:t>(članak</w:t>
      </w:r>
      <w:r>
        <w:rPr>
          <w:spacing w:val="-15"/>
        </w:rPr>
        <w:t xml:space="preserve"> </w:t>
      </w:r>
      <w:r>
        <w:t>279.),</w:t>
      </w:r>
      <w:r>
        <w:rPr>
          <w:spacing w:val="-14"/>
        </w:rPr>
        <w:t xml:space="preserve"> </w:t>
      </w:r>
      <w:r>
        <w:t>prijevara</w:t>
      </w:r>
      <w:r>
        <w:rPr>
          <w:spacing w:val="-14"/>
        </w:rPr>
        <w:t xml:space="preserve"> </w:t>
      </w:r>
      <w:r>
        <w:t>u</w:t>
      </w:r>
      <w:r>
        <w:rPr>
          <w:spacing w:val="-15"/>
        </w:rPr>
        <w:t xml:space="preserve"> </w:t>
      </w:r>
      <w:r>
        <w:t>gospodarskom</w:t>
      </w:r>
      <w:r>
        <w:rPr>
          <w:spacing w:val="-14"/>
        </w:rPr>
        <w:t xml:space="preserve"> </w:t>
      </w:r>
      <w:r>
        <w:t>poslovanju</w:t>
      </w:r>
      <w:r>
        <w:rPr>
          <w:spacing w:val="-15"/>
        </w:rPr>
        <w:t xml:space="preserve"> </w:t>
      </w:r>
      <w:r>
        <w:t>(članak</w:t>
      </w:r>
      <w:r>
        <w:rPr>
          <w:spacing w:val="-13"/>
        </w:rPr>
        <w:t xml:space="preserve"> </w:t>
      </w:r>
      <w:r>
        <w:t>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w:t>
      </w:r>
      <w:r>
        <w:rPr>
          <w:spacing w:val="-10"/>
        </w:rPr>
        <w:t xml:space="preserve"> </w:t>
      </w:r>
      <w:r>
        <w:t>143/12);</w:t>
      </w:r>
    </w:p>
    <w:p w14:paraId="4F497D91" w14:textId="77777777" w:rsidR="000238E3" w:rsidRDefault="00C31E29">
      <w:pPr>
        <w:pStyle w:val="Odlomakpopisa"/>
        <w:numPr>
          <w:ilvl w:val="0"/>
          <w:numId w:val="7"/>
        </w:numPr>
        <w:tabs>
          <w:tab w:val="left" w:pos="461"/>
        </w:tabs>
        <w:spacing w:line="267" w:lineRule="exact"/>
        <w:ind w:hanging="361"/>
        <w:jc w:val="both"/>
      </w:pPr>
      <w:r>
        <w:t>kaznenih</w:t>
      </w:r>
      <w:r>
        <w:rPr>
          <w:spacing w:val="41"/>
        </w:rPr>
        <w:t xml:space="preserve"> </w:t>
      </w:r>
      <w:r>
        <w:t>djela</w:t>
      </w:r>
      <w:r>
        <w:rPr>
          <w:spacing w:val="42"/>
        </w:rPr>
        <w:t xml:space="preserve"> </w:t>
      </w:r>
      <w:r>
        <w:t>koja</w:t>
      </w:r>
      <w:r>
        <w:rPr>
          <w:spacing w:val="41"/>
        </w:rPr>
        <w:t xml:space="preserve"> </w:t>
      </w:r>
      <w:r>
        <w:t>uključuju</w:t>
      </w:r>
      <w:r>
        <w:rPr>
          <w:spacing w:val="42"/>
        </w:rPr>
        <w:t xml:space="preserve"> </w:t>
      </w:r>
      <w:r>
        <w:t>dječji</w:t>
      </w:r>
      <w:r>
        <w:rPr>
          <w:spacing w:val="41"/>
        </w:rPr>
        <w:t xml:space="preserve"> </w:t>
      </w:r>
      <w:r>
        <w:t>rad</w:t>
      </w:r>
      <w:r>
        <w:rPr>
          <w:spacing w:val="41"/>
        </w:rPr>
        <w:t xml:space="preserve"> </w:t>
      </w:r>
      <w:r>
        <w:t>ili</w:t>
      </w:r>
      <w:r>
        <w:rPr>
          <w:spacing w:val="41"/>
        </w:rPr>
        <w:t xml:space="preserve"> </w:t>
      </w:r>
      <w:r>
        <w:t>drugi</w:t>
      </w:r>
      <w:r>
        <w:rPr>
          <w:spacing w:val="42"/>
        </w:rPr>
        <w:t xml:space="preserve"> </w:t>
      </w:r>
      <w:r>
        <w:t>oblik</w:t>
      </w:r>
      <w:r>
        <w:rPr>
          <w:spacing w:val="42"/>
        </w:rPr>
        <w:t xml:space="preserve"> </w:t>
      </w:r>
      <w:r>
        <w:t>trgovanja</w:t>
      </w:r>
      <w:r>
        <w:rPr>
          <w:spacing w:val="42"/>
        </w:rPr>
        <w:t xml:space="preserve"> </w:t>
      </w:r>
      <w:r>
        <w:t>ljudima,</w:t>
      </w:r>
      <w:r>
        <w:rPr>
          <w:spacing w:val="39"/>
        </w:rPr>
        <w:t xml:space="preserve"> </w:t>
      </w:r>
      <w:r>
        <w:t>terorizam</w:t>
      </w:r>
      <w:r>
        <w:rPr>
          <w:spacing w:val="43"/>
        </w:rPr>
        <w:t xml:space="preserve"> </w:t>
      </w:r>
      <w:r>
        <w:t>i</w:t>
      </w:r>
      <w:r>
        <w:rPr>
          <w:spacing w:val="41"/>
        </w:rPr>
        <w:t xml:space="preserve"> </w:t>
      </w:r>
      <w:r>
        <w:t>financiranje</w:t>
      </w:r>
    </w:p>
    <w:p w14:paraId="5162F2F3" w14:textId="77777777" w:rsidR="000238E3" w:rsidRDefault="00C31E29">
      <w:pPr>
        <w:pStyle w:val="Tijeloteksta"/>
        <w:spacing w:before="22"/>
        <w:ind w:left="460"/>
      </w:pPr>
      <w:r>
        <w:t>terorizma;</w:t>
      </w:r>
    </w:p>
    <w:p w14:paraId="5C45F338" w14:textId="77777777" w:rsidR="00BC44E6" w:rsidRDefault="00BC44E6" w:rsidP="00BC44E6">
      <w:pPr>
        <w:tabs>
          <w:tab w:val="left" w:pos="461"/>
        </w:tabs>
        <w:spacing w:before="22" w:line="259" w:lineRule="auto"/>
        <w:ind w:right="112"/>
        <w:jc w:val="both"/>
      </w:pPr>
    </w:p>
    <w:p w14:paraId="5C0F34DC" w14:textId="6EF83D5D" w:rsidR="000238E3" w:rsidRDefault="00C31E29" w:rsidP="00BC44E6">
      <w:pPr>
        <w:tabs>
          <w:tab w:val="left" w:pos="461"/>
        </w:tabs>
        <w:spacing w:before="22" w:line="259" w:lineRule="auto"/>
        <w:ind w:right="112"/>
        <w:jc w:val="both"/>
      </w:pPr>
      <w:r>
        <w:t xml:space="preserve">Za potrebe utvrđivanja da ne postoje okolnosti iz ove točke Ponuditelj je dužan u ponudi dostaviti Izjavu o </w:t>
      </w:r>
      <w:r w:rsidRPr="000A77F5">
        <w:t xml:space="preserve">nekažnjavanju </w:t>
      </w:r>
      <w:r w:rsidR="00E10137" w:rsidRPr="000A77F5">
        <w:t xml:space="preserve">(Prilog </w:t>
      </w:r>
      <w:r w:rsidR="000A77F5" w:rsidRPr="000A77F5">
        <w:t>3</w:t>
      </w:r>
      <w:r w:rsidR="00E10137" w:rsidRPr="000A77F5">
        <w:t>.)</w:t>
      </w:r>
      <w:r w:rsidR="00E10137">
        <w:t xml:space="preserve"> </w:t>
      </w:r>
      <w:r>
        <w:t xml:space="preserve">koju daje osoba po zakonu ovlaštena za zastupanje Ponuditelja, ovjerenu potpisom i pečatom. </w:t>
      </w:r>
    </w:p>
    <w:p w14:paraId="4E6BBAEE" w14:textId="77777777" w:rsidR="000238E3" w:rsidRDefault="000238E3">
      <w:pPr>
        <w:pStyle w:val="Tijeloteksta"/>
        <w:spacing w:before="4"/>
        <w:ind w:left="0"/>
        <w:rPr>
          <w:sz w:val="19"/>
        </w:rPr>
      </w:pPr>
    </w:p>
    <w:p w14:paraId="15EF2297" w14:textId="4B4E9C1A" w:rsidR="000238E3" w:rsidRDefault="00C31E29" w:rsidP="006513F1">
      <w:pPr>
        <w:pStyle w:val="Naslov2"/>
        <w:numPr>
          <w:ilvl w:val="1"/>
          <w:numId w:val="3"/>
        </w:numPr>
        <w:tabs>
          <w:tab w:val="left" w:pos="1001"/>
        </w:tabs>
      </w:pPr>
      <w:bookmarkStart w:id="46" w:name="_Toc122595722"/>
      <w:r>
        <w:rPr>
          <w:color w:val="2E5395"/>
        </w:rPr>
        <w:t>Lažni</w:t>
      </w:r>
      <w:r>
        <w:rPr>
          <w:color w:val="2E5395"/>
          <w:spacing w:val="-1"/>
        </w:rPr>
        <w:t xml:space="preserve"> </w:t>
      </w:r>
      <w:r>
        <w:rPr>
          <w:color w:val="2E5395"/>
        </w:rPr>
        <w:t>podaci</w:t>
      </w:r>
      <w:bookmarkEnd w:id="46"/>
    </w:p>
    <w:p w14:paraId="120EC470" w14:textId="6B060F3D" w:rsidR="000238E3" w:rsidRDefault="00C31E29">
      <w:pPr>
        <w:pStyle w:val="Tijeloteksta"/>
        <w:spacing w:before="142" w:line="259" w:lineRule="auto"/>
        <w:ind w:right="113"/>
        <w:jc w:val="both"/>
      </w:pPr>
      <w:r>
        <w:t>Naručitelj će isključiti iz postupka nabave Ponuditelja ako utvrdi da se Ponuditelj lažno predstavljao i/ili pružao</w:t>
      </w:r>
      <w:r>
        <w:rPr>
          <w:spacing w:val="-9"/>
        </w:rPr>
        <w:t xml:space="preserve"> </w:t>
      </w:r>
      <w:r>
        <w:t>neistinite</w:t>
      </w:r>
      <w:r>
        <w:rPr>
          <w:spacing w:val="-8"/>
        </w:rPr>
        <w:t xml:space="preserve"> </w:t>
      </w:r>
      <w:r>
        <w:t>informacije</w:t>
      </w:r>
      <w:r>
        <w:rPr>
          <w:spacing w:val="-11"/>
        </w:rPr>
        <w:t xml:space="preserve"> </w:t>
      </w:r>
      <w:r>
        <w:t>o</w:t>
      </w:r>
      <w:r>
        <w:rPr>
          <w:spacing w:val="-8"/>
        </w:rPr>
        <w:t xml:space="preserve"> </w:t>
      </w:r>
      <w:r>
        <w:t>dokumentima</w:t>
      </w:r>
      <w:r>
        <w:rPr>
          <w:spacing w:val="-13"/>
        </w:rPr>
        <w:t xml:space="preserve"> </w:t>
      </w:r>
      <w:r>
        <w:t>traženim</w:t>
      </w:r>
      <w:r>
        <w:rPr>
          <w:spacing w:val="-10"/>
        </w:rPr>
        <w:t xml:space="preserve"> </w:t>
      </w:r>
      <w:r>
        <w:t>ovom</w:t>
      </w:r>
      <w:r>
        <w:rPr>
          <w:spacing w:val="-8"/>
        </w:rPr>
        <w:t xml:space="preserve"> </w:t>
      </w:r>
      <w:r>
        <w:t>dokumentacijom</w:t>
      </w:r>
      <w:r>
        <w:rPr>
          <w:spacing w:val="-10"/>
        </w:rPr>
        <w:t xml:space="preserve"> </w:t>
      </w:r>
      <w:r>
        <w:t>za</w:t>
      </w:r>
      <w:r>
        <w:rPr>
          <w:spacing w:val="-9"/>
        </w:rPr>
        <w:t xml:space="preserve"> </w:t>
      </w:r>
      <w:r>
        <w:t>nadmetanje.</w:t>
      </w:r>
      <w:r>
        <w:rPr>
          <w:spacing w:val="-10"/>
        </w:rPr>
        <w:t xml:space="preserve"> </w:t>
      </w:r>
      <w:r>
        <w:t>Za</w:t>
      </w:r>
      <w:r>
        <w:rPr>
          <w:spacing w:val="-12"/>
        </w:rPr>
        <w:t xml:space="preserve"> </w:t>
      </w:r>
      <w:r>
        <w:t xml:space="preserve">potrebe dokazivanja ovih okolnosti Ponuditelj je dužan dostaviti potpisanu i pečatom ovjerenu Izjavu ponuditelja. </w:t>
      </w:r>
      <w:r w:rsidRPr="000A77F5">
        <w:t xml:space="preserve">(Prilog </w:t>
      </w:r>
      <w:r w:rsidR="000A77F5" w:rsidRPr="000A77F5">
        <w:t>4</w:t>
      </w:r>
      <w:r w:rsidR="00E10137" w:rsidRPr="000A77F5">
        <w:t>.</w:t>
      </w:r>
      <w:r w:rsidR="000A77F5">
        <w:t xml:space="preserve"> Poziva na dostavu ponuda)</w:t>
      </w:r>
    </w:p>
    <w:p w14:paraId="5B92BE66" w14:textId="77777777" w:rsidR="000238E3" w:rsidRDefault="00C31E29">
      <w:pPr>
        <w:pStyle w:val="Tijeloteksta"/>
        <w:spacing w:before="161" w:line="259" w:lineRule="auto"/>
        <w:ind w:right="113"/>
        <w:jc w:val="both"/>
      </w:pPr>
      <w:r>
        <w:t>U slučaju sumnje u istinitost podataka navedenih u dokumentima koje su ponuditelji dužni dostaviti kao dokaz da ne postoje razlozi isključenja, Naručitelj može radi provjere istinitosti podataka, zatražiti od ponuditelja</w:t>
      </w:r>
      <w:r>
        <w:rPr>
          <w:spacing w:val="-9"/>
        </w:rPr>
        <w:t xml:space="preserve"> </w:t>
      </w:r>
      <w:r>
        <w:t>dostavu</w:t>
      </w:r>
      <w:r>
        <w:rPr>
          <w:spacing w:val="-10"/>
        </w:rPr>
        <w:t xml:space="preserve"> </w:t>
      </w:r>
      <w:r>
        <w:t>izvornika</w:t>
      </w:r>
      <w:r>
        <w:rPr>
          <w:spacing w:val="-9"/>
        </w:rPr>
        <w:t xml:space="preserve"> </w:t>
      </w:r>
      <w:r>
        <w:t>ili</w:t>
      </w:r>
      <w:r>
        <w:rPr>
          <w:spacing w:val="-9"/>
        </w:rPr>
        <w:t xml:space="preserve"> </w:t>
      </w:r>
      <w:r>
        <w:t>ovjerenih</w:t>
      </w:r>
      <w:r>
        <w:rPr>
          <w:spacing w:val="-9"/>
        </w:rPr>
        <w:t xml:space="preserve"> </w:t>
      </w:r>
      <w:r>
        <w:t>preslika</w:t>
      </w:r>
      <w:r>
        <w:rPr>
          <w:spacing w:val="-9"/>
        </w:rPr>
        <w:t xml:space="preserve"> </w:t>
      </w:r>
      <w:r>
        <w:t>spornih</w:t>
      </w:r>
      <w:r>
        <w:rPr>
          <w:spacing w:val="-10"/>
        </w:rPr>
        <w:t xml:space="preserve"> </w:t>
      </w:r>
      <w:r>
        <w:t>dokumenata</w:t>
      </w:r>
      <w:r>
        <w:rPr>
          <w:spacing w:val="-9"/>
        </w:rPr>
        <w:t xml:space="preserve"> </w:t>
      </w:r>
      <w:r>
        <w:t>ili</w:t>
      </w:r>
      <w:r>
        <w:rPr>
          <w:spacing w:val="-8"/>
        </w:rPr>
        <w:t xml:space="preserve"> </w:t>
      </w:r>
      <w:r>
        <w:t>se</w:t>
      </w:r>
      <w:r>
        <w:rPr>
          <w:spacing w:val="-11"/>
        </w:rPr>
        <w:t xml:space="preserve"> </w:t>
      </w:r>
      <w:r>
        <w:t>obratiti</w:t>
      </w:r>
      <w:r>
        <w:rPr>
          <w:spacing w:val="-9"/>
        </w:rPr>
        <w:t xml:space="preserve"> </w:t>
      </w:r>
      <w:r>
        <w:t>izdavatelju,</w:t>
      </w:r>
      <w:r>
        <w:rPr>
          <w:spacing w:val="-9"/>
        </w:rPr>
        <w:t xml:space="preserve"> </w:t>
      </w:r>
      <w:r>
        <w:t>odnosno nadležnom tijelu za izdavanje spornog dokumenta, radi utvrđivanja istinitosti</w:t>
      </w:r>
      <w:r>
        <w:rPr>
          <w:spacing w:val="-7"/>
        </w:rPr>
        <w:t xml:space="preserve"> </w:t>
      </w:r>
      <w:r>
        <w:t>podataka.</w:t>
      </w:r>
    </w:p>
    <w:p w14:paraId="279F345C" w14:textId="77777777" w:rsidR="000238E3" w:rsidRDefault="000238E3">
      <w:pPr>
        <w:pStyle w:val="Tijeloteksta"/>
        <w:spacing w:before="6"/>
        <w:ind w:left="0"/>
        <w:rPr>
          <w:sz w:val="19"/>
        </w:rPr>
      </w:pPr>
    </w:p>
    <w:p w14:paraId="21A87714" w14:textId="3838F680" w:rsidR="000238E3" w:rsidRDefault="00C31E29" w:rsidP="006513F1">
      <w:pPr>
        <w:pStyle w:val="Naslov2"/>
        <w:numPr>
          <w:ilvl w:val="1"/>
          <w:numId w:val="3"/>
        </w:numPr>
        <w:tabs>
          <w:tab w:val="left" w:pos="1000"/>
          <w:tab w:val="left" w:pos="1001"/>
        </w:tabs>
        <w:spacing w:before="1" w:line="259" w:lineRule="auto"/>
        <w:ind w:right="190"/>
      </w:pPr>
      <w:bookmarkStart w:id="47" w:name="_bookmark22"/>
      <w:bookmarkStart w:id="48" w:name="_Toc122595723"/>
      <w:bookmarkEnd w:id="47"/>
      <w:r>
        <w:rPr>
          <w:color w:val="2E5395"/>
        </w:rPr>
        <w:t>Ostali razlozi isključenja Ponuditelja te dokumenti kojima Ponuditelj dokazuje da ne postoje ostali razlozi za</w:t>
      </w:r>
      <w:r>
        <w:rPr>
          <w:color w:val="2E5395"/>
          <w:spacing w:val="-7"/>
        </w:rPr>
        <w:t xml:space="preserve"> </w:t>
      </w:r>
      <w:r>
        <w:rPr>
          <w:color w:val="2E5395"/>
        </w:rPr>
        <w:t>isključenje</w:t>
      </w:r>
      <w:bookmarkEnd w:id="48"/>
    </w:p>
    <w:p w14:paraId="56ED02F2" w14:textId="77777777" w:rsidR="000238E3" w:rsidRDefault="00C31E29">
      <w:pPr>
        <w:pStyle w:val="Tijeloteksta"/>
        <w:spacing w:before="118"/>
        <w:jc w:val="both"/>
      </w:pPr>
      <w:r>
        <w:t>Naručitelj će isključiti Ponuditelja iz postupka nabave:</w:t>
      </w:r>
    </w:p>
    <w:p w14:paraId="5D96DF18" w14:textId="77777777" w:rsidR="000238E3" w:rsidRDefault="00C31E29">
      <w:pPr>
        <w:pStyle w:val="Odlomakpopisa"/>
        <w:numPr>
          <w:ilvl w:val="0"/>
          <w:numId w:val="6"/>
        </w:numPr>
        <w:tabs>
          <w:tab w:val="left" w:pos="461"/>
        </w:tabs>
        <w:spacing w:before="183" w:line="259" w:lineRule="auto"/>
        <w:ind w:right="115"/>
        <w:jc w:val="both"/>
      </w:pPr>
      <w:r>
        <w:t>ako je nad njime otvoren stečaj, ako je u postupku likvidacije, ako njime upravlja osoba postavljena od</w:t>
      </w:r>
      <w:r>
        <w:rPr>
          <w:spacing w:val="-7"/>
        </w:rPr>
        <w:t xml:space="preserve"> </w:t>
      </w:r>
      <w:r>
        <w:t>strane</w:t>
      </w:r>
      <w:r>
        <w:rPr>
          <w:spacing w:val="-7"/>
        </w:rPr>
        <w:t xml:space="preserve"> </w:t>
      </w:r>
      <w:r>
        <w:t>nadležnog</w:t>
      </w:r>
      <w:r>
        <w:rPr>
          <w:spacing w:val="-7"/>
        </w:rPr>
        <w:t xml:space="preserve"> </w:t>
      </w:r>
      <w:r>
        <w:t>suda,</w:t>
      </w:r>
      <w:r>
        <w:rPr>
          <w:spacing w:val="-8"/>
        </w:rPr>
        <w:t xml:space="preserve"> </w:t>
      </w:r>
      <w:r>
        <w:t>ako</w:t>
      </w:r>
      <w:r>
        <w:rPr>
          <w:spacing w:val="-5"/>
        </w:rPr>
        <w:t xml:space="preserve"> </w:t>
      </w:r>
      <w:r>
        <w:t>je</w:t>
      </w:r>
      <w:r>
        <w:rPr>
          <w:spacing w:val="-6"/>
        </w:rPr>
        <w:t xml:space="preserve"> </w:t>
      </w:r>
      <w:r>
        <w:t>u</w:t>
      </w:r>
      <w:r>
        <w:rPr>
          <w:spacing w:val="-6"/>
        </w:rPr>
        <w:t xml:space="preserve"> </w:t>
      </w:r>
      <w:r>
        <w:t>nagodbi</w:t>
      </w:r>
      <w:r>
        <w:rPr>
          <w:spacing w:val="-7"/>
        </w:rPr>
        <w:t xml:space="preserve"> </w:t>
      </w:r>
      <w:r>
        <w:t>s</w:t>
      </w:r>
      <w:r>
        <w:rPr>
          <w:spacing w:val="-7"/>
        </w:rPr>
        <w:t xml:space="preserve"> </w:t>
      </w:r>
      <w:r>
        <w:t>vjerovnicima,</w:t>
      </w:r>
      <w:r>
        <w:rPr>
          <w:spacing w:val="-6"/>
        </w:rPr>
        <w:t xml:space="preserve"> </w:t>
      </w:r>
      <w:r>
        <w:t>ako</w:t>
      </w:r>
      <w:r>
        <w:rPr>
          <w:spacing w:val="-5"/>
        </w:rPr>
        <w:t xml:space="preserve"> </w:t>
      </w:r>
      <w:r>
        <w:t>je</w:t>
      </w:r>
      <w:r>
        <w:rPr>
          <w:spacing w:val="-9"/>
        </w:rPr>
        <w:t xml:space="preserve"> </w:t>
      </w:r>
      <w:r>
        <w:t>obustavio</w:t>
      </w:r>
      <w:r>
        <w:rPr>
          <w:spacing w:val="-5"/>
        </w:rPr>
        <w:t xml:space="preserve"> </w:t>
      </w:r>
      <w:r>
        <w:t>poslovne</w:t>
      </w:r>
      <w:r>
        <w:rPr>
          <w:spacing w:val="-6"/>
        </w:rPr>
        <w:t xml:space="preserve"> </w:t>
      </w:r>
      <w:r>
        <w:t>djelatnosti</w:t>
      </w:r>
      <w:r>
        <w:rPr>
          <w:spacing w:val="-7"/>
        </w:rPr>
        <w:t xml:space="preserve"> </w:t>
      </w:r>
      <w:r>
        <w:t>ili</w:t>
      </w:r>
      <w:r>
        <w:rPr>
          <w:spacing w:val="-7"/>
        </w:rPr>
        <w:t xml:space="preserve"> </w:t>
      </w:r>
      <w:r>
        <w:t>se nalazi u sličnom postupku prema propisima države sjedišta gospodarskog</w:t>
      </w:r>
      <w:r>
        <w:rPr>
          <w:spacing w:val="-8"/>
        </w:rPr>
        <w:t xml:space="preserve"> </w:t>
      </w:r>
      <w:r>
        <w:t>subjekta,</w:t>
      </w:r>
    </w:p>
    <w:p w14:paraId="7FF98C1C" w14:textId="77777777" w:rsidR="000238E3" w:rsidRDefault="00C31E29">
      <w:pPr>
        <w:pStyle w:val="Odlomakpopisa"/>
        <w:numPr>
          <w:ilvl w:val="0"/>
          <w:numId w:val="6"/>
        </w:numPr>
        <w:tabs>
          <w:tab w:val="left" w:pos="461"/>
        </w:tabs>
        <w:spacing w:line="259" w:lineRule="auto"/>
        <w:ind w:right="116"/>
        <w:jc w:val="both"/>
      </w:pPr>
      <w:r>
        <w:t>ako</w:t>
      </w:r>
      <w:r>
        <w:rPr>
          <w:spacing w:val="-15"/>
        </w:rPr>
        <w:t xml:space="preserve"> </w:t>
      </w:r>
      <w:r>
        <w:t>je</w:t>
      </w:r>
      <w:r>
        <w:rPr>
          <w:spacing w:val="-14"/>
        </w:rPr>
        <w:t xml:space="preserve"> </w:t>
      </w:r>
      <w:r>
        <w:t>nad</w:t>
      </w:r>
      <w:r>
        <w:rPr>
          <w:spacing w:val="-15"/>
        </w:rPr>
        <w:t xml:space="preserve"> </w:t>
      </w:r>
      <w:r>
        <w:t>njime</w:t>
      </w:r>
      <w:r>
        <w:rPr>
          <w:spacing w:val="-15"/>
        </w:rPr>
        <w:t xml:space="preserve"> </w:t>
      </w:r>
      <w:r>
        <w:t>pokrenut</w:t>
      </w:r>
      <w:r>
        <w:rPr>
          <w:spacing w:val="-14"/>
        </w:rPr>
        <w:t xml:space="preserve"> </w:t>
      </w:r>
      <w:r>
        <w:t>prethodni</w:t>
      </w:r>
      <w:r>
        <w:rPr>
          <w:spacing w:val="-14"/>
        </w:rPr>
        <w:t xml:space="preserve"> </w:t>
      </w:r>
      <w:r>
        <w:t>postupak</w:t>
      </w:r>
      <w:r>
        <w:rPr>
          <w:spacing w:val="-16"/>
        </w:rPr>
        <w:t xml:space="preserve"> </w:t>
      </w:r>
      <w:r>
        <w:t>radi</w:t>
      </w:r>
      <w:r>
        <w:rPr>
          <w:spacing w:val="-14"/>
        </w:rPr>
        <w:t xml:space="preserve"> </w:t>
      </w:r>
      <w:r>
        <w:t>utvrđivanja</w:t>
      </w:r>
      <w:r>
        <w:rPr>
          <w:spacing w:val="-14"/>
        </w:rPr>
        <w:t xml:space="preserve"> </w:t>
      </w:r>
      <w:r>
        <w:t>uvjeta</w:t>
      </w:r>
      <w:r>
        <w:rPr>
          <w:spacing w:val="-14"/>
        </w:rPr>
        <w:t xml:space="preserve"> </w:t>
      </w:r>
      <w:r>
        <w:t>za</w:t>
      </w:r>
      <w:r>
        <w:rPr>
          <w:spacing w:val="-16"/>
        </w:rPr>
        <w:t xml:space="preserve"> </w:t>
      </w:r>
      <w:r>
        <w:t>otvaranje</w:t>
      </w:r>
      <w:r>
        <w:rPr>
          <w:spacing w:val="-17"/>
        </w:rPr>
        <w:t xml:space="preserve"> </w:t>
      </w:r>
      <w:r>
        <w:t>stečajnog</w:t>
      </w:r>
      <w:r>
        <w:rPr>
          <w:spacing w:val="-15"/>
        </w:rPr>
        <w:t xml:space="preserve"> </w:t>
      </w:r>
      <w:r>
        <w:t>postupka ili postupak likvidacije po službenoj dužnosti, ili postupak nadležnog suda za postavljanje osobe koja će njime upravljati, ili postupak nagodbe s vjerovnicima ili se nalazi u sličnom postupku prema propisima države sjedišta gospodarskog</w:t>
      </w:r>
      <w:r>
        <w:rPr>
          <w:spacing w:val="-12"/>
        </w:rPr>
        <w:t xml:space="preserve"> </w:t>
      </w:r>
      <w:r>
        <w:t>subjekta</w:t>
      </w:r>
    </w:p>
    <w:p w14:paraId="25F7EE51" w14:textId="77777777" w:rsidR="000238E3" w:rsidRDefault="00C31E29" w:rsidP="003E7306">
      <w:pPr>
        <w:pStyle w:val="Tijeloteksta"/>
        <w:spacing w:before="39"/>
      </w:pPr>
      <w:r>
        <w:t>Za potrebe dokazivanja ovih okolnosti Ponuditelj je dužan dostaviti (samo na zahtjev Naručitelja):</w:t>
      </w:r>
    </w:p>
    <w:p w14:paraId="337E6C4C" w14:textId="77777777" w:rsidR="000238E3" w:rsidRDefault="00C31E29">
      <w:pPr>
        <w:pStyle w:val="Odlomakpopisa"/>
        <w:numPr>
          <w:ilvl w:val="1"/>
          <w:numId w:val="6"/>
        </w:numPr>
        <w:tabs>
          <w:tab w:val="left" w:pos="821"/>
        </w:tabs>
        <w:spacing w:before="181" w:line="259" w:lineRule="auto"/>
        <w:ind w:right="113"/>
        <w:jc w:val="both"/>
      </w:pPr>
      <w:r>
        <w:t>izvod</w:t>
      </w:r>
      <w:r>
        <w:rPr>
          <w:spacing w:val="-7"/>
        </w:rPr>
        <w:t xml:space="preserve"> </w:t>
      </w:r>
      <w:r>
        <w:t>iz</w:t>
      </w:r>
      <w:r>
        <w:rPr>
          <w:spacing w:val="-10"/>
        </w:rPr>
        <w:t xml:space="preserve"> </w:t>
      </w:r>
      <w:r>
        <w:t>sudskog,</w:t>
      </w:r>
      <w:r>
        <w:rPr>
          <w:spacing w:val="-9"/>
        </w:rPr>
        <w:t xml:space="preserve"> </w:t>
      </w:r>
      <w:r>
        <w:t>obrtnog</w:t>
      </w:r>
      <w:r>
        <w:rPr>
          <w:spacing w:val="-6"/>
        </w:rPr>
        <w:t xml:space="preserve"> </w:t>
      </w:r>
      <w:r>
        <w:t>ili</w:t>
      </w:r>
      <w:r>
        <w:rPr>
          <w:spacing w:val="-9"/>
        </w:rPr>
        <w:t xml:space="preserve"> </w:t>
      </w:r>
      <w:r>
        <w:t>drugog</w:t>
      </w:r>
      <w:r>
        <w:rPr>
          <w:spacing w:val="-10"/>
        </w:rPr>
        <w:t xml:space="preserve"> </w:t>
      </w:r>
      <w:r>
        <w:t>odgovarajućeg</w:t>
      </w:r>
      <w:r>
        <w:rPr>
          <w:spacing w:val="-6"/>
        </w:rPr>
        <w:t xml:space="preserve"> </w:t>
      </w:r>
      <w:r>
        <w:t>registra</w:t>
      </w:r>
      <w:r>
        <w:rPr>
          <w:spacing w:val="-7"/>
        </w:rPr>
        <w:t xml:space="preserve"> </w:t>
      </w:r>
      <w:r>
        <w:t>države</w:t>
      </w:r>
      <w:r>
        <w:rPr>
          <w:spacing w:val="-6"/>
        </w:rPr>
        <w:t xml:space="preserve"> </w:t>
      </w:r>
      <w:r>
        <w:t>sjedišta</w:t>
      </w:r>
      <w:r>
        <w:rPr>
          <w:spacing w:val="-6"/>
        </w:rPr>
        <w:t xml:space="preserve"> </w:t>
      </w:r>
      <w:r>
        <w:t>gospodarskog</w:t>
      </w:r>
      <w:r>
        <w:rPr>
          <w:spacing w:val="-9"/>
        </w:rPr>
        <w:t xml:space="preserve"> </w:t>
      </w:r>
      <w:r>
        <w:t>subjekta koji ne smije biti stariji od tri dana računajući od dana primitka zahtjeva</w:t>
      </w:r>
      <w:r>
        <w:rPr>
          <w:spacing w:val="-21"/>
        </w:rPr>
        <w:t xml:space="preserve"> </w:t>
      </w:r>
      <w:r>
        <w:t>Naručitelja,</w:t>
      </w:r>
    </w:p>
    <w:p w14:paraId="140D7568" w14:textId="77777777" w:rsidR="000238E3" w:rsidRDefault="00C31E29">
      <w:pPr>
        <w:pStyle w:val="Odlomakpopisa"/>
        <w:numPr>
          <w:ilvl w:val="1"/>
          <w:numId w:val="6"/>
        </w:numPr>
        <w:tabs>
          <w:tab w:val="left" w:pos="821"/>
        </w:tabs>
        <w:spacing w:line="259" w:lineRule="auto"/>
        <w:ind w:right="119"/>
        <w:jc w:val="both"/>
      </w:pPr>
      <w:r>
        <w:t xml:space="preserve">važeći jednakovrijedni dokument koji je izdalo nadležno sudsko ili upravno tijelo u državi sjedišta </w:t>
      </w:r>
      <w:r>
        <w:lastRenderedPageBreak/>
        <w:t>gospodarskog subjekta, ako se ne izdaje izvod naveden pod stavkom a), ili ne sadrži sve podatke potrebne za utvrđivanje tih okolnosti</w:t>
      </w:r>
      <w:r>
        <w:rPr>
          <w:spacing w:val="-6"/>
        </w:rPr>
        <w:t xml:space="preserve"> </w:t>
      </w:r>
      <w:r>
        <w:t>ili,</w:t>
      </w:r>
    </w:p>
    <w:p w14:paraId="635DC96E" w14:textId="77777777" w:rsidR="000238E3" w:rsidRDefault="00C31E29">
      <w:pPr>
        <w:pStyle w:val="Odlomakpopisa"/>
        <w:numPr>
          <w:ilvl w:val="1"/>
          <w:numId w:val="6"/>
        </w:numPr>
        <w:tabs>
          <w:tab w:val="left" w:pos="821"/>
        </w:tabs>
        <w:spacing w:line="259" w:lineRule="auto"/>
        <w:ind w:right="111"/>
        <w:jc w:val="both"/>
      </w:pPr>
      <w: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w:t>
      </w:r>
      <w:r>
        <w:rPr>
          <w:spacing w:val="-7"/>
        </w:rPr>
        <w:t xml:space="preserve"> </w:t>
      </w:r>
      <w:r>
        <w:t>kod</w:t>
      </w:r>
      <w:r>
        <w:rPr>
          <w:spacing w:val="-8"/>
        </w:rPr>
        <w:t xml:space="preserve"> </w:t>
      </w:r>
      <w:r>
        <w:t>bilježnika,</w:t>
      </w:r>
      <w:r>
        <w:rPr>
          <w:spacing w:val="-8"/>
        </w:rPr>
        <w:t xml:space="preserve"> </w:t>
      </w:r>
      <w:r>
        <w:t>koje</w:t>
      </w:r>
      <w:r>
        <w:rPr>
          <w:spacing w:val="-5"/>
        </w:rPr>
        <w:t xml:space="preserve"> </w:t>
      </w:r>
      <w:r>
        <w:t>ne</w:t>
      </w:r>
      <w:r>
        <w:rPr>
          <w:spacing w:val="-6"/>
        </w:rPr>
        <w:t xml:space="preserve"> </w:t>
      </w:r>
      <w:r>
        <w:t>smiju</w:t>
      </w:r>
      <w:r>
        <w:rPr>
          <w:spacing w:val="-9"/>
        </w:rPr>
        <w:t xml:space="preserve"> </w:t>
      </w:r>
      <w:r>
        <w:t>biti</w:t>
      </w:r>
      <w:r>
        <w:rPr>
          <w:spacing w:val="-5"/>
        </w:rPr>
        <w:t xml:space="preserve"> </w:t>
      </w:r>
      <w:r>
        <w:t>starije</w:t>
      </w:r>
      <w:r>
        <w:rPr>
          <w:spacing w:val="-8"/>
        </w:rPr>
        <w:t xml:space="preserve"> </w:t>
      </w:r>
      <w:r>
        <w:t>od</w:t>
      </w:r>
      <w:r>
        <w:rPr>
          <w:spacing w:val="-5"/>
        </w:rPr>
        <w:t xml:space="preserve"> </w:t>
      </w:r>
      <w:r>
        <w:t>tri</w:t>
      </w:r>
      <w:r>
        <w:rPr>
          <w:spacing w:val="-8"/>
        </w:rPr>
        <w:t xml:space="preserve"> </w:t>
      </w:r>
      <w:r>
        <w:t>dana</w:t>
      </w:r>
      <w:r>
        <w:rPr>
          <w:spacing w:val="-5"/>
        </w:rPr>
        <w:t xml:space="preserve"> </w:t>
      </w:r>
      <w:r>
        <w:t>računajući</w:t>
      </w:r>
      <w:r>
        <w:rPr>
          <w:spacing w:val="-8"/>
        </w:rPr>
        <w:t xml:space="preserve"> </w:t>
      </w:r>
      <w:r>
        <w:t>od</w:t>
      </w:r>
      <w:r>
        <w:rPr>
          <w:spacing w:val="-5"/>
        </w:rPr>
        <w:t xml:space="preserve"> </w:t>
      </w:r>
      <w:r>
        <w:t>dana</w:t>
      </w:r>
      <w:r>
        <w:rPr>
          <w:spacing w:val="-6"/>
        </w:rPr>
        <w:t xml:space="preserve"> </w:t>
      </w:r>
      <w:r>
        <w:t>primitka</w:t>
      </w:r>
      <w:r>
        <w:rPr>
          <w:spacing w:val="-7"/>
        </w:rPr>
        <w:t xml:space="preserve"> </w:t>
      </w:r>
      <w:r>
        <w:t>zahtjeva Naručitelja, ako se u državi sjedišta gospodarskog subjekta ne izdaje izvod sudskog registra ili oni ne sadrže sve podatke potrebne za utvrđivanje tih okolnosti.</w:t>
      </w:r>
    </w:p>
    <w:p w14:paraId="20057913" w14:textId="77777777" w:rsidR="000238E3" w:rsidRDefault="00C31E29">
      <w:pPr>
        <w:pStyle w:val="Odlomakpopisa"/>
        <w:numPr>
          <w:ilvl w:val="0"/>
          <w:numId w:val="6"/>
        </w:numPr>
        <w:tabs>
          <w:tab w:val="left" w:pos="460"/>
          <w:tab w:val="left" w:pos="461"/>
        </w:tabs>
        <w:spacing w:before="158"/>
        <w:ind w:right="119"/>
      </w:pPr>
      <w:r>
        <w:t>ako je gospodarski subjekt u posljednje dvije godine do početka postupka nabave učinio težak profesionalni propust koji Naručitelj može dokazati na bilo koji</w:t>
      </w:r>
      <w:r>
        <w:rPr>
          <w:spacing w:val="-8"/>
        </w:rPr>
        <w:t xml:space="preserve"> </w:t>
      </w:r>
      <w:r>
        <w:t>način.</w:t>
      </w:r>
    </w:p>
    <w:p w14:paraId="0D0287E6" w14:textId="77777777" w:rsidR="000238E3" w:rsidRDefault="000238E3">
      <w:pPr>
        <w:pStyle w:val="Tijeloteksta"/>
        <w:spacing w:before="1"/>
        <w:ind w:left="0"/>
      </w:pPr>
    </w:p>
    <w:p w14:paraId="35244CA9" w14:textId="77777777" w:rsidR="000238E3" w:rsidRDefault="00C31E29">
      <w:pPr>
        <w:pStyle w:val="Tijeloteksta"/>
        <w:spacing w:line="259" w:lineRule="auto"/>
        <w:ind w:right="114"/>
        <w:jc w:val="both"/>
      </w:pPr>
      <w:r>
        <w:t>Težak profesionalni propust je postupanje ponuditelja u obavljanju njegove profesionalne djelatnosti protivno odgovarajućim propisima, kolektivnim ugovorima, pravilima struke ili sklopljenim ugovorima o javnoj nabavi, a koje je takve prirode da čini tog gospodarskog subjekta neprikladnom i nepouzdanom stranom ugovora kojeg Naručitelj namjerava sklopiti. Težak profesionalni propust kod izvršenja ugovora je</w:t>
      </w:r>
      <w:r>
        <w:rPr>
          <w:spacing w:val="-5"/>
        </w:rPr>
        <w:t xml:space="preserve"> </w:t>
      </w:r>
      <w:r>
        <w:t>takvo</w:t>
      </w:r>
      <w:r>
        <w:rPr>
          <w:spacing w:val="-4"/>
        </w:rPr>
        <w:t xml:space="preserve"> </w:t>
      </w:r>
      <w:r>
        <w:t>postupanje</w:t>
      </w:r>
      <w:r>
        <w:rPr>
          <w:spacing w:val="-7"/>
        </w:rPr>
        <w:t xml:space="preserve"> </w:t>
      </w:r>
      <w:r>
        <w:t>gospodarskog</w:t>
      </w:r>
      <w:r>
        <w:rPr>
          <w:spacing w:val="-7"/>
        </w:rPr>
        <w:t xml:space="preserve"> </w:t>
      </w:r>
      <w:r>
        <w:t>subjekta</w:t>
      </w:r>
      <w:r>
        <w:rPr>
          <w:spacing w:val="-8"/>
        </w:rPr>
        <w:t xml:space="preserve"> </w:t>
      </w:r>
      <w:r>
        <w:t>koje</w:t>
      </w:r>
      <w:r>
        <w:rPr>
          <w:spacing w:val="-7"/>
        </w:rPr>
        <w:t xml:space="preserve"> </w:t>
      </w:r>
      <w:r>
        <w:t>ima</w:t>
      </w:r>
      <w:r>
        <w:rPr>
          <w:spacing w:val="-4"/>
        </w:rPr>
        <w:t xml:space="preserve"> </w:t>
      </w:r>
      <w:r>
        <w:t>kao</w:t>
      </w:r>
      <w:r>
        <w:rPr>
          <w:spacing w:val="-4"/>
        </w:rPr>
        <w:t xml:space="preserve"> </w:t>
      </w:r>
      <w:r>
        <w:t>posljedicu</w:t>
      </w:r>
      <w:r>
        <w:rPr>
          <w:spacing w:val="-6"/>
        </w:rPr>
        <w:t xml:space="preserve"> </w:t>
      </w:r>
      <w:r>
        <w:t>značajne</w:t>
      </w:r>
      <w:r>
        <w:rPr>
          <w:spacing w:val="-5"/>
        </w:rPr>
        <w:t xml:space="preserve"> </w:t>
      </w:r>
      <w:r>
        <w:t>i/ili</w:t>
      </w:r>
      <w:r>
        <w:rPr>
          <w:spacing w:val="-7"/>
        </w:rPr>
        <w:t xml:space="preserve"> </w:t>
      </w:r>
      <w:r>
        <w:t>opetovane</w:t>
      </w:r>
      <w:r>
        <w:rPr>
          <w:spacing w:val="-5"/>
        </w:rPr>
        <w:t xml:space="preserve"> </w:t>
      </w:r>
      <w:r>
        <w:t>nedostatke</w:t>
      </w:r>
      <w:r>
        <w:rPr>
          <w:spacing w:val="-5"/>
        </w:rPr>
        <w:t xml:space="preserve"> </w:t>
      </w:r>
      <w:r>
        <w:t>u izvršenju bitnih zahtjeva iz ugovora koji su doveli do njegova prijevremenog raskida, nastanka štete ili drugih sličnih posljedica. Postojanje teškog profesionalnog propusta dokazuje Naručitelj na temelju objektivne procjene okolnosti svakog pojedinog</w:t>
      </w:r>
      <w:r>
        <w:rPr>
          <w:spacing w:val="-9"/>
        </w:rPr>
        <w:t xml:space="preserve"> </w:t>
      </w:r>
      <w:r>
        <w:t>slučaja.</w:t>
      </w:r>
    </w:p>
    <w:p w14:paraId="4C9DBB85" w14:textId="77777777" w:rsidR="000238E3" w:rsidRDefault="000238E3">
      <w:pPr>
        <w:pStyle w:val="Tijeloteksta"/>
        <w:spacing w:before="11"/>
        <w:ind w:left="0"/>
        <w:rPr>
          <w:sz w:val="21"/>
        </w:rPr>
      </w:pPr>
    </w:p>
    <w:p w14:paraId="5A2FCC22" w14:textId="77777777" w:rsidR="000238E3" w:rsidRDefault="00C31E29">
      <w:pPr>
        <w:pStyle w:val="Tijeloteksta"/>
        <w:jc w:val="both"/>
      </w:pPr>
      <w:r>
        <w:t>Za potrebe dokazivanja gore navedenih okolnosti ponuditelj je dužan dostaviti ispunjenu, potpisanu i</w:t>
      </w:r>
    </w:p>
    <w:p w14:paraId="76B726FD" w14:textId="2FD4EE6C" w:rsidR="000238E3" w:rsidRDefault="00C31E29">
      <w:pPr>
        <w:pStyle w:val="Tijeloteksta"/>
        <w:jc w:val="both"/>
      </w:pPr>
      <w:r>
        <w:t>pečatom ovjerenu Izjavu ponuditelja (Prilog 5</w:t>
      </w:r>
      <w:r w:rsidR="007D6872">
        <w:t>.</w:t>
      </w:r>
      <w:r>
        <w:t xml:space="preserve"> Dokumentacije za nadmetanje).</w:t>
      </w:r>
    </w:p>
    <w:p w14:paraId="6B5FB4AA" w14:textId="77777777" w:rsidR="000238E3" w:rsidRDefault="000238E3">
      <w:pPr>
        <w:pStyle w:val="Tijeloteksta"/>
        <w:spacing w:before="10"/>
        <w:ind w:left="0"/>
        <w:rPr>
          <w:sz w:val="21"/>
        </w:rPr>
      </w:pPr>
    </w:p>
    <w:p w14:paraId="51A2C83B" w14:textId="77777777" w:rsidR="000238E3" w:rsidRDefault="00C31E29">
      <w:pPr>
        <w:pStyle w:val="Odlomakpopisa"/>
        <w:numPr>
          <w:ilvl w:val="0"/>
          <w:numId w:val="6"/>
        </w:numPr>
        <w:tabs>
          <w:tab w:val="left" w:pos="460"/>
          <w:tab w:val="left" w:pos="461"/>
        </w:tabs>
        <w:spacing w:before="1"/>
        <w:ind w:hanging="361"/>
      </w:pPr>
      <w:r>
        <w:t>ako</w:t>
      </w:r>
      <w:r>
        <w:rPr>
          <w:spacing w:val="32"/>
        </w:rPr>
        <w:t xml:space="preserve"> </w:t>
      </w:r>
      <w:r>
        <w:t>postoji</w:t>
      </w:r>
      <w:r>
        <w:rPr>
          <w:spacing w:val="30"/>
        </w:rPr>
        <w:t xml:space="preserve"> </w:t>
      </w:r>
      <w:r>
        <w:t>sukob</w:t>
      </w:r>
      <w:r>
        <w:rPr>
          <w:spacing w:val="30"/>
        </w:rPr>
        <w:t xml:space="preserve"> </w:t>
      </w:r>
      <w:r>
        <w:t>interesa</w:t>
      </w:r>
      <w:r>
        <w:rPr>
          <w:spacing w:val="32"/>
        </w:rPr>
        <w:t xml:space="preserve"> </w:t>
      </w:r>
      <w:r>
        <w:t>između</w:t>
      </w:r>
      <w:r>
        <w:rPr>
          <w:spacing w:val="29"/>
        </w:rPr>
        <w:t xml:space="preserve"> </w:t>
      </w:r>
      <w:r>
        <w:t>Ponuditelja</w:t>
      </w:r>
      <w:r>
        <w:rPr>
          <w:spacing w:val="31"/>
        </w:rPr>
        <w:t xml:space="preserve"> </w:t>
      </w:r>
      <w:r>
        <w:t>(uključujući</w:t>
      </w:r>
      <w:r>
        <w:rPr>
          <w:spacing w:val="32"/>
        </w:rPr>
        <w:t xml:space="preserve"> </w:t>
      </w:r>
      <w:r>
        <w:t>i</w:t>
      </w:r>
      <w:r>
        <w:rPr>
          <w:spacing w:val="30"/>
        </w:rPr>
        <w:t xml:space="preserve"> </w:t>
      </w:r>
      <w:r>
        <w:t>članove</w:t>
      </w:r>
      <w:r>
        <w:rPr>
          <w:spacing w:val="34"/>
        </w:rPr>
        <w:t xml:space="preserve"> </w:t>
      </w:r>
      <w:r>
        <w:t>zajednice</w:t>
      </w:r>
      <w:r>
        <w:rPr>
          <w:spacing w:val="33"/>
        </w:rPr>
        <w:t xml:space="preserve"> </w:t>
      </w:r>
      <w:r>
        <w:t>ponuditelja</w:t>
      </w:r>
      <w:r>
        <w:rPr>
          <w:spacing w:val="31"/>
        </w:rPr>
        <w:t xml:space="preserve"> </w:t>
      </w:r>
      <w:r>
        <w:t>i</w:t>
      </w:r>
    </w:p>
    <w:p w14:paraId="6CE85D9E" w14:textId="77777777" w:rsidR="000238E3" w:rsidRDefault="00C31E29">
      <w:pPr>
        <w:pStyle w:val="Tijeloteksta"/>
        <w:ind w:left="460"/>
      </w:pPr>
      <w:r>
        <w:t>podizvođače) i imenovanih članova Odbora za nabavu koji se ne može učinkovito ukloniti.</w:t>
      </w:r>
    </w:p>
    <w:p w14:paraId="295C5C9A" w14:textId="77777777" w:rsidR="000238E3" w:rsidRDefault="000238E3">
      <w:pPr>
        <w:pStyle w:val="Tijeloteksta"/>
        <w:spacing w:before="8"/>
        <w:ind w:left="0"/>
        <w:rPr>
          <w:sz w:val="19"/>
        </w:rPr>
      </w:pPr>
    </w:p>
    <w:p w14:paraId="5759507E" w14:textId="77777777" w:rsidR="000238E3" w:rsidRDefault="00C31E29">
      <w:pPr>
        <w:pStyle w:val="Naslov1"/>
        <w:numPr>
          <w:ilvl w:val="0"/>
          <w:numId w:val="3"/>
        </w:numPr>
        <w:tabs>
          <w:tab w:val="left" w:pos="461"/>
        </w:tabs>
        <w:ind w:hanging="361"/>
      </w:pPr>
      <w:bookmarkStart w:id="49" w:name="_bookmark23"/>
      <w:bookmarkStart w:id="50" w:name="_Toc122595724"/>
      <w:bookmarkEnd w:id="49"/>
      <w:r>
        <w:rPr>
          <w:color w:val="2E5395"/>
        </w:rPr>
        <w:t>UVJETI SPOSOBNOSTI</w:t>
      </w:r>
      <w:r>
        <w:rPr>
          <w:color w:val="2E5395"/>
          <w:spacing w:val="1"/>
        </w:rPr>
        <w:t xml:space="preserve"> </w:t>
      </w:r>
      <w:r>
        <w:rPr>
          <w:color w:val="2E5395"/>
        </w:rPr>
        <w:t>PONUDITELJA</w:t>
      </w:r>
      <w:bookmarkEnd w:id="50"/>
    </w:p>
    <w:p w14:paraId="1871D5BB" w14:textId="77777777" w:rsidR="000238E3" w:rsidRDefault="00C31E29">
      <w:pPr>
        <w:pStyle w:val="Tijeloteksta"/>
        <w:spacing w:before="144"/>
        <w:ind w:right="114"/>
        <w:jc w:val="both"/>
      </w:pPr>
      <w:r>
        <w:t>Ponuditelj,</w:t>
      </w:r>
      <w:r>
        <w:rPr>
          <w:spacing w:val="-11"/>
        </w:rPr>
        <w:t xml:space="preserve"> </w:t>
      </w:r>
      <w:r>
        <w:t>odnosno</w:t>
      </w:r>
      <w:r>
        <w:rPr>
          <w:spacing w:val="-10"/>
        </w:rPr>
        <w:t xml:space="preserve"> </w:t>
      </w:r>
      <w:r>
        <w:t>zajednica</w:t>
      </w:r>
      <w:r>
        <w:rPr>
          <w:spacing w:val="-10"/>
        </w:rPr>
        <w:t xml:space="preserve"> </w:t>
      </w:r>
      <w:r>
        <w:t>ponuditelja,</w:t>
      </w:r>
      <w:r>
        <w:rPr>
          <w:spacing w:val="-9"/>
        </w:rPr>
        <w:t xml:space="preserve"> </w:t>
      </w:r>
      <w:r>
        <w:t>dužan</w:t>
      </w:r>
      <w:r>
        <w:rPr>
          <w:spacing w:val="-12"/>
        </w:rPr>
        <w:t xml:space="preserve"> </w:t>
      </w:r>
      <w:r>
        <w:t>je</w:t>
      </w:r>
      <w:r>
        <w:rPr>
          <w:spacing w:val="-11"/>
        </w:rPr>
        <w:t xml:space="preserve"> </w:t>
      </w:r>
      <w:r>
        <w:t>u</w:t>
      </w:r>
      <w:r>
        <w:rPr>
          <w:spacing w:val="-10"/>
        </w:rPr>
        <w:t xml:space="preserve"> </w:t>
      </w:r>
      <w:r>
        <w:t>svojoj</w:t>
      </w:r>
      <w:r>
        <w:rPr>
          <w:spacing w:val="-11"/>
        </w:rPr>
        <w:t xml:space="preserve"> </w:t>
      </w:r>
      <w:r>
        <w:t>ponudi</w:t>
      </w:r>
      <w:r>
        <w:rPr>
          <w:spacing w:val="-9"/>
        </w:rPr>
        <w:t xml:space="preserve"> </w:t>
      </w:r>
      <w:r>
        <w:t>priložiti</w:t>
      </w:r>
      <w:r>
        <w:rPr>
          <w:spacing w:val="-9"/>
        </w:rPr>
        <w:t xml:space="preserve"> </w:t>
      </w:r>
      <w:r>
        <w:t>dokumente</w:t>
      </w:r>
      <w:r>
        <w:rPr>
          <w:spacing w:val="-8"/>
        </w:rPr>
        <w:t xml:space="preserve"> </w:t>
      </w:r>
      <w:r>
        <w:t>zahtijevane</w:t>
      </w:r>
      <w:r>
        <w:rPr>
          <w:spacing w:val="-11"/>
        </w:rPr>
        <w:t xml:space="preserve"> </w:t>
      </w:r>
      <w:r>
        <w:t>ovom dokumentacijom za nadmetanje, a kojima dokazuje svoju pravnu i poslovnu sposobnost i financijsku sposobnost.</w:t>
      </w:r>
    </w:p>
    <w:p w14:paraId="2CC52B62" w14:textId="77777777" w:rsidR="000238E3" w:rsidRDefault="00C31E29">
      <w:pPr>
        <w:pStyle w:val="Tijeloteksta"/>
        <w:spacing w:before="1" w:line="267" w:lineRule="exact"/>
        <w:jc w:val="both"/>
      </w:pPr>
      <w:r>
        <w:t>Svi dokazi i dokumenti koji se prilažu ponudi, a određeni su u točki 4. ove Dokumentacije za nadmetanje</w:t>
      </w:r>
    </w:p>
    <w:p w14:paraId="231E290B" w14:textId="77777777" w:rsidR="000238E3" w:rsidRDefault="00C31E29">
      <w:pPr>
        <w:pStyle w:val="Tijeloteksta"/>
        <w:spacing w:line="267" w:lineRule="exact"/>
        <w:jc w:val="both"/>
      </w:pPr>
      <w:r>
        <w:t>dostavljaju se u izvorniku.</w:t>
      </w:r>
    </w:p>
    <w:p w14:paraId="571947B0" w14:textId="77777777" w:rsidR="000238E3" w:rsidRDefault="000238E3">
      <w:pPr>
        <w:pStyle w:val="Tijeloteksta"/>
        <w:ind w:left="0"/>
      </w:pPr>
    </w:p>
    <w:p w14:paraId="1611EAEC" w14:textId="14B50ABB" w:rsidR="007427AF" w:rsidRPr="00D812FB" w:rsidRDefault="00C31E29" w:rsidP="007427AF">
      <w:pPr>
        <w:pStyle w:val="Tijeloteksta"/>
        <w:spacing w:line="259" w:lineRule="auto"/>
        <w:ind w:right="116"/>
        <w:jc w:val="both"/>
        <w:rPr>
          <w:color w:val="000000" w:themeColor="text1"/>
        </w:rPr>
      </w:pPr>
      <w:r w:rsidRPr="00D812FB">
        <w:rPr>
          <w:color w:val="000000" w:themeColor="text1"/>
        </w:rPr>
        <w:t>Svi dokumenti kojima se dokazuje da ne postoje razlozi isključenja, dostavljaju se na hrvatskom jeziku i latiničnom pismu. Za dokumente izdane na stranom jeziku, potrebno je priložiti prijevod tih dokumenata na hrvatski jezik.</w:t>
      </w:r>
    </w:p>
    <w:p w14:paraId="01DF84E8" w14:textId="77777777" w:rsidR="000238E3" w:rsidRDefault="00C31E29">
      <w:pPr>
        <w:pStyle w:val="Naslov2"/>
        <w:numPr>
          <w:ilvl w:val="1"/>
          <w:numId w:val="3"/>
        </w:numPr>
        <w:tabs>
          <w:tab w:val="left" w:pos="511"/>
        </w:tabs>
        <w:spacing w:before="39"/>
      </w:pPr>
      <w:bookmarkStart w:id="51" w:name="_bookmark24"/>
      <w:bookmarkStart w:id="52" w:name="_Toc122595725"/>
      <w:bookmarkEnd w:id="51"/>
      <w:r>
        <w:rPr>
          <w:color w:val="2E5395"/>
        </w:rPr>
        <w:t>Pravna i poslovna</w:t>
      </w:r>
      <w:r>
        <w:rPr>
          <w:color w:val="2E5395"/>
          <w:spacing w:val="-5"/>
        </w:rPr>
        <w:t xml:space="preserve"> </w:t>
      </w:r>
      <w:r>
        <w:rPr>
          <w:color w:val="2E5395"/>
        </w:rPr>
        <w:t>sposobnost</w:t>
      </w:r>
      <w:bookmarkEnd w:id="52"/>
    </w:p>
    <w:p w14:paraId="76FA78DE" w14:textId="77777777" w:rsidR="000238E3" w:rsidRDefault="00C31E29">
      <w:pPr>
        <w:pStyle w:val="Tijeloteksta"/>
        <w:spacing w:before="142" w:line="259" w:lineRule="auto"/>
        <w:ind w:right="112"/>
        <w:jc w:val="both"/>
      </w:pPr>
      <w:r>
        <w:t>Ponuditelj mora biti upisan u sudski, obrtni, strukovni ili drugi odgovarajući registar države sjedišta Ponuditelja. Upis u registar nije potrebno dokazivati slanjem dokumentacije uz ponudu, ali Naručitelj</w:t>
      </w:r>
      <w:r>
        <w:rPr>
          <w:spacing w:val="-31"/>
        </w:rPr>
        <w:t xml:space="preserve"> </w:t>
      </w:r>
      <w:r>
        <w:t xml:space="preserve">ima pravo provjeriti podatke Ponuditelja te po potrebi tražiti dokaz poslovne i pravne sposobnosti dostavljanjem dokaza uz ponudu. Ako Ponuditelj angažira podizvođače, svi podizvođači mogu biti traženi pojedinačno dokazati pravnu i poslovnu sposobnost dostavljanjem dokaza uz ponudu. Dokaz o pravnoj i poslovnoj sposobnosti ne smije biti stariji od tri (3) mjeseca računajući od dana početka postupka javne </w:t>
      </w:r>
      <w:r>
        <w:lastRenderedPageBreak/>
        <w:t>nabave.</w:t>
      </w:r>
    </w:p>
    <w:p w14:paraId="01FBCC86" w14:textId="77777777" w:rsidR="000238E3" w:rsidRDefault="00C31E29">
      <w:pPr>
        <w:pStyle w:val="Naslov2"/>
        <w:numPr>
          <w:ilvl w:val="1"/>
          <w:numId w:val="3"/>
        </w:numPr>
        <w:tabs>
          <w:tab w:val="left" w:pos="511"/>
        </w:tabs>
        <w:spacing w:before="159"/>
      </w:pPr>
      <w:bookmarkStart w:id="53" w:name="_bookmark25"/>
      <w:bookmarkStart w:id="54" w:name="_Toc122595726"/>
      <w:bookmarkEnd w:id="53"/>
      <w:r>
        <w:rPr>
          <w:color w:val="2E5395"/>
        </w:rPr>
        <w:t>Financijska</w:t>
      </w:r>
      <w:r>
        <w:rPr>
          <w:color w:val="2E5395"/>
          <w:spacing w:val="-5"/>
        </w:rPr>
        <w:t xml:space="preserve"> </w:t>
      </w:r>
      <w:r>
        <w:rPr>
          <w:color w:val="2E5395"/>
        </w:rPr>
        <w:t>sposobnost</w:t>
      </w:r>
      <w:bookmarkEnd w:id="54"/>
    </w:p>
    <w:p w14:paraId="33E1DC10" w14:textId="69D1C4E1" w:rsidR="000238E3" w:rsidRDefault="00C31E29" w:rsidP="00E10137">
      <w:pPr>
        <w:pStyle w:val="Tijeloteksta"/>
        <w:spacing w:before="139" w:line="259" w:lineRule="auto"/>
        <w:ind w:right="113"/>
        <w:jc w:val="both"/>
      </w:pPr>
      <w:r>
        <w:t xml:space="preserve">Radi dokazivanja financijske sposobnosti </w:t>
      </w:r>
      <w:r w:rsidR="00E10137">
        <w:t>P</w:t>
      </w:r>
      <w:r>
        <w:t xml:space="preserve">onuditelj </w:t>
      </w:r>
      <w:r w:rsidR="00E10137">
        <w:t xml:space="preserve">je dužan dostaviti </w:t>
      </w:r>
      <w:r>
        <w:t xml:space="preserve">ispunjenu, potpisanu i pečatom ovjerenu Izjavu ponuditelja da će imati na raspolaganju resurse nužne za pravovremeno izvršenje ugovora </w:t>
      </w:r>
      <w:r w:rsidRPr="000A77F5">
        <w:t xml:space="preserve">(Prilog </w:t>
      </w:r>
      <w:r w:rsidR="000A77F5" w:rsidRPr="000A77F5">
        <w:t>4</w:t>
      </w:r>
      <w:r w:rsidRPr="000A77F5">
        <w:t>.).</w:t>
      </w:r>
    </w:p>
    <w:p w14:paraId="279C97B6" w14:textId="3D74D618" w:rsidR="00E10137" w:rsidRDefault="00C31E29" w:rsidP="00E10137">
      <w:pPr>
        <w:pStyle w:val="Tijeloteksta"/>
        <w:spacing w:before="160" w:line="259" w:lineRule="auto"/>
        <w:ind w:right="113"/>
        <w:jc w:val="both"/>
      </w:pPr>
      <w:r>
        <w:t xml:space="preserve">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w:t>
      </w:r>
      <w:r>
        <w:rPr>
          <w:spacing w:val="-3"/>
        </w:rPr>
        <w:t xml:space="preserve">će </w:t>
      </w:r>
      <w:r>
        <w:t>te</w:t>
      </w:r>
      <w:r>
        <w:rPr>
          <w:spacing w:val="-6"/>
        </w:rPr>
        <w:t xml:space="preserve"> </w:t>
      </w:r>
      <w:r>
        <w:t>resurse</w:t>
      </w:r>
      <w:r>
        <w:rPr>
          <w:spacing w:val="-5"/>
        </w:rPr>
        <w:t xml:space="preserve"> </w:t>
      </w:r>
      <w:r>
        <w:t>staviti</w:t>
      </w:r>
      <w:r>
        <w:rPr>
          <w:spacing w:val="-8"/>
        </w:rPr>
        <w:t xml:space="preserve"> </w:t>
      </w:r>
      <w:r>
        <w:t>na</w:t>
      </w:r>
      <w:r>
        <w:rPr>
          <w:spacing w:val="-6"/>
        </w:rPr>
        <w:t xml:space="preserve"> </w:t>
      </w:r>
      <w:r>
        <w:t>raspolaganje</w:t>
      </w:r>
      <w:r>
        <w:rPr>
          <w:spacing w:val="-5"/>
        </w:rPr>
        <w:t xml:space="preserve"> </w:t>
      </w:r>
      <w:r>
        <w:t>Ponuditelju.</w:t>
      </w:r>
      <w:r>
        <w:rPr>
          <w:spacing w:val="-8"/>
        </w:rPr>
        <w:t xml:space="preserve"> </w:t>
      </w:r>
      <w:r>
        <w:t>Pod</w:t>
      </w:r>
      <w:r>
        <w:rPr>
          <w:spacing w:val="-6"/>
        </w:rPr>
        <w:t xml:space="preserve"> </w:t>
      </w:r>
      <w:r>
        <w:t>tim</w:t>
      </w:r>
      <w:r>
        <w:rPr>
          <w:spacing w:val="-7"/>
        </w:rPr>
        <w:t xml:space="preserve"> </w:t>
      </w:r>
      <w:r>
        <w:t>uvjetima,</w:t>
      </w:r>
      <w:r>
        <w:rPr>
          <w:spacing w:val="-6"/>
        </w:rPr>
        <w:t xml:space="preserve"> </w:t>
      </w:r>
      <w:r>
        <w:t>zajednica</w:t>
      </w:r>
      <w:r>
        <w:rPr>
          <w:spacing w:val="-6"/>
        </w:rPr>
        <w:t xml:space="preserve"> </w:t>
      </w:r>
      <w:r>
        <w:t>Ponuditelja</w:t>
      </w:r>
      <w:r>
        <w:rPr>
          <w:spacing w:val="-6"/>
        </w:rPr>
        <w:t xml:space="preserve"> </w:t>
      </w:r>
      <w:r>
        <w:t>se</w:t>
      </w:r>
      <w:r>
        <w:rPr>
          <w:spacing w:val="-8"/>
        </w:rPr>
        <w:t xml:space="preserve"> </w:t>
      </w:r>
      <w:r>
        <w:t>može</w:t>
      </w:r>
      <w:r>
        <w:rPr>
          <w:spacing w:val="-7"/>
        </w:rPr>
        <w:t xml:space="preserve"> </w:t>
      </w:r>
      <w:r>
        <w:t>osloniti</w:t>
      </w:r>
      <w:r>
        <w:rPr>
          <w:spacing w:val="-6"/>
        </w:rPr>
        <w:t xml:space="preserve"> </w:t>
      </w:r>
      <w:r>
        <w:t>na sposobnost članova zajednice Ponuditelja ili drugih</w:t>
      </w:r>
      <w:r>
        <w:rPr>
          <w:spacing w:val="-9"/>
        </w:rPr>
        <w:t xml:space="preserve"> </w:t>
      </w:r>
      <w:r>
        <w:t>subjekata.</w:t>
      </w:r>
    </w:p>
    <w:p w14:paraId="53C5A317" w14:textId="77777777" w:rsidR="000238E3" w:rsidRDefault="000238E3">
      <w:pPr>
        <w:pStyle w:val="Tijeloteksta"/>
        <w:spacing w:before="8"/>
        <w:ind w:left="0"/>
        <w:rPr>
          <w:sz w:val="19"/>
        </w:rPr>
      </w:pPr>
    </w:p>
    <w:p w14:paraId="600E92C7" w14:textId="77777777" w:rsidR="000238E3" w:rsidRDefault="00C31E29">
      <w:pPr>
        <w:pStyle w:val="Naslov1"/>
        <w:numPr>
          <w:ilvl w:val="0"/>
          <w:numId w:val="3"/>
        </w:numPr>
        <w:tabs>
          <w:tab w:val="left" w:pos="461"/>
        </w:tabs>
        <w:ind w:hanging="361"/>
        <w:jc w:val="both"/>
      </w:pPr>
      <w:bookmarkStart w:id="55" w:name="_bookmark26"/>
      <w:bookmarkStart w:id="56" w:name="_Toc122595727"/>
      <w:bookmarkEnd w:id="55"/>
      <w:r>
        <w:rPr>
          <w:color w:val="2E5395"/>
        </w:rPr>
        <w:t>PODACI O</w:t>
      </w:r>
      <w:r>
        <w:rPr>
          <w:color w:val="2E5395"/>
          <w:spacing w:val="-1"/>
        </w:rPr>
        <w:t xml:space="preserve"> </w:t>
      </w:r>
      <w:r>
        <w:rPr>
          <w:color w:val="2E5395"/>
        </w:rPr>
        <w:t>PONUDI</w:t>
      </w:r>
      <w:bookmarkEnd w:id="56"/>
    </w:p>
    <w:p w14:paraId="2A21CBF0" w14:textId="77777777" w:rsidR="000238E3" w:rsidRDefault="00C31E29">
      <w:pPr>
        <w:pStyle w:val="Naslov2"/>
        <w:numPr>
          <w:ilvl w:val="1"/>
          <w:numId w:val="3"/>
        </w:numPr>
        <w:tabs>
          <w:tab w:val="left" w:pos="511"/>
        </w:tabs>
        <w:spacing w:before="144"/>
      </w:pPr>
      <w:bookmarkStart w:id="57" w:name="_bookmark27"/>
      <w:bookmarkStart w:id="58" w:name="_Toc122595728"/>
      <w:bookmarkEnd w:id="57"/>
      <w:r>
        <w:rPr>
          <w:color w:val="2E5395"/>
        </w:rPr>
        <w:t>Sadržaj ponude</w:t>
      </w:r>
      <w:bookmarkEnd w:id="58"/>
    </w:p>
    <w:p w14:paraId="6D998263" w14:textId="77777777" w:rsidR="000238E3" w:rsidRDefault="00C31E29">
      <w:pPr>
        <w:pStyle w:val="Tijeloteksta"/>
        <w:spacing w:before="141"/>
        <w:jc w:val="both"/>
      </w:pPr>
      <w:r>
        <w:t>Ponuda mora sadržavati:</w:t>
      </w:r>
    </w:p>
    <w:p w14:paraId="352C05C1" w14:textId="77777777" w:rsidR="000238E3" w:rsidRDefault="00C31E29">
      <w:pPr>
        <w:pStyle w:val="Odlomakpopisa"/>
        <w:numPr>
          <w:ilvl w:val="0"/>
          <w:numId w:val="2"/>
        </w:numPr>
        <w:tabs>
          <w:tab w:val="left" w:pos="821"/>
        </w:tabs>
        <w:spacing w:before="140"/>
        <w:ind w:hanging="361"/>
        <w:jc w:val="left"/>
      </w:pPr>
      <w:r>
        <w:t>Popunjeni i potpisom i pečatom ovjereni Ponudbeni list (za Ponuditelja ili zajednicu</w:t>
      </w:r>
      <w:r>
        <w:rPr>
          <w:spacing w:val="3"/>
        </w:rPr>
        <w:t xml:space="preserve"> </w:t>
      </w:r>
      <w:r>
        <w:t>Ponuditelja)</w:t>
      </w:r>
    </w:p>
    <w:p w14:paraId="74E58544" w14:textId="090EBF47" w:rsidR="000238E3" w:rsidRDefault="00CF793E">
      <w:pPr>
        <w:pStyle w:val="Tijeloteksta"/>
        <w:spacing w:before="22"/>
        <w:ind w:left="820"/>
      </w:pPr>
      <w:r>
        <w:t>(</w:t>
      </w:r>
      <w:r w:rsidR="00C31E29">
        <w:t>Prilog 1</w:t>
      </w:r>
      <w:r>
        <w:t>.)</w:t>
      </w:r>
    </w:p>
    <w:p w14:paraId="24367ED6" w14:textId="662603C6" w:rsidR="000238E3" w:rsidRDefault="00C31E29">
      <w:pPr>
        <w:pStyle w:val="Odlomakpopisa"/>
        <w:numPr>
          <w:ilvl w:val="0"/>
          <w:numId w:val="2"/>
        </w:numPr>
        <w:tabs>
          <w:tab w:val="left" w:pos="821"/>
        </w:tabs>
        <w:spacing w:before="22"/>
        <w:ind w:hanging="361"/>
        <w:jc w:val="left"/>
      </w:pPr>
      <w:r>
        <w:t xml:space="preserve">Popunjeni, potpisom i pečatom </w:t>
      </w:r>
      <w:r w:rsidR="000A77F5">
        <w:t xml:space="preserve">ovjeren Troškovnik u izvornom obliku </w:t>
      </w:r>
      <w:r>
        <w:t>(Prilog</w:t>
      </w:r>
      <w:r>
        <w:rPr>
          <w:spacing w:val="-12"/>
        </w:rPr>
        <w:t xml:space="preserve"> </w:t>
      </w:r>
      <w:r>
        <w:t>2.)</w:t>
      </w:r>
    </w:p>
    <w:p w14:paraId="4D5F9E41" w14:textId="4D8BFF28" w:rsidR="000238E3" w:rsidRDefault="00C31E29">
      <w:pPr>
        <w:pStyle w:val="Odlomakpopisa"/>
        <w:numPr>
          <w:ilvl w:val="0"/>
          <w:numId w:val="2"/>
        </w:numPr>
        <w:tabs>
          <w:tab w:val="left" w:pos="821"/>
        </w:tabs>
        <w:spacing w:before="19" w:line="259" w:lineRule="auto"/>
        <w:ind w:right="118"/>
        <w:jc w:val="left"/>
      </w:pPr>
      <w:r>
        <w:t>Izjavu Ponuditelja o nekažnjavanju koju daje osoba po zakonu ovlaštena za zastupanje Ponuditelja, ovjerenu potpisom i pečatom (Prilog</w:t>
      </w:r>
      <w:r>
        <w:rPr>
          <w:spacing w:val="-6"/>
        </w:rPr>
        <w:t xml:space="preserve"> </w:t>
      </w:r>
      <w:r w:rsidR="000A77F5">
        <w:t>3</w:t>
      </w:r>
      <w:r>
        <w:t>.)</w:t>
      </w:r>
    </w:p>
    <w:p w14:paraId="0ED22958" w14:textId="3C4B9C05" w:rsidR="0054436D" w:rsidRPr="0077248B" w:rsidRDefault="0054436D">
      <w:pPr>
        <w:pStyle w:val="Odlomakpopisa"/>
        <w:numPr>
          <w:ilvl w:val="0"/>
          <w:numId w:val="2"/>
        </w:numPr>
        <w:tabs>
          <w:tab w:val="left" w:pos="821"/>
        </w:tabs>
        <w:spacing w:before="19" w:line="259" w:lineRule="auto"/>
        <w:ind w:right="118"/>
        <w:jc w:val="left"/>
      </w:pPr>
      <w:r>
        <w:t>Izjavu Ponuditelja o lažnom predstavljanju i/ili pružanju</w:t>
      </w:r>
      <w:r>
        <w:rPr>
          <w:spacing w:val="-9"/>
        </w:rPr>
        <w:t xml:space="preserve"> </w:t>
      </w:r>
      <w:r>
        <w:t>neistinitih</w:t>
      </w:r>
      <w:r>
        <w:rPr>
          <w:spacing w:val="-8"/>
        </w:rPr>
        <w:t xml:space="preserve"> </w:t>
      </w:r>
      <w:r>
        <w:t>informacija</w:t>
      </w:r>
      <w:r>
        <w:rPr>
          <w:spacing w:val="-11"/>
        </w:rPr>
        <w:t xml:space="preserve"> </w:t>
      </w:r>
      <w:r>
        <w:t>o</w:t>
      </w:r>
      <w:r>
        <w:rPr>
          <w:spacing w:val="-8"/>
        </w:rPr>
        <w:t xml:space="preserve"> </w:t>
      </w:r>
      <w:r>
        <w:t>dokumentima</w:t>
      </w:r>
      <w:r>
        <w:rPr>
          <w:spacing w:val="-13"/>
        </w:rPr>
        <w:t xml:space="preserve"> </w:t>
      </w:r>
      <w:r w:rsidRPr="0077248B">
        <w:t>traženim</w:t>
      </w:r>
      <w:r w:rsidRPr="0077248B">
        <w:rPr>
          <w:spacing w:val="-10"/>
        </w:rPr>
        <w:t xml:space="preserve"> </w:t>
      </w:r>
      <w:r w:rsidRPr="0077248B">
        <w:t>ovom</w:t>
      </w:r>
      <w:r w:rsidRPr="0077248B">
        <w:rPr>
          <w:spacing w:val="-8"/>
        </w:rPr>
        <w:t xml:space="preserve"> </w:t>
      </w:r>
      <w:r w:rsidRPr="0077248B">
        <w:t>dokumentacijom</w:t>
      </w:r>
      <w:r w:rsidRPr="0077248B">
        <w:rPr>
          <w:spacing w:val="-10"/>
        </w:rPr>
        <w:t xml:space="preserve"> </w:t>
      </w:r>
      <w:r w:rsidRPr="0077248B">
        <w:t>za</w:t>
      </w:r>
      <w:r w:rsidRPr="0077248B">
        <w:rPr>
          <w:spacing w:val="-9"/>
        </w:rPr>
        <w:t xml:space="preserve"> </w:t>
      </w:r>
      <w:r w:rsidRPr="0077248B">
        <w:t xml:space="preserve">nadmetanje (Prilog </w:t>
      </w:r>
      <w:r w:rsidR="000A77F5">
        <w:t>4</w:t>
      </w:r>
      <w:r w:rsidRPr="0077248B">
        <w:t>.)</w:t>
      </w:r>
    </w:p>
    <w:p w14:paraId="68470099" w14:textId="77777777" w:rsidR="000238E3" w:rsidRDefault="00C31E29">
      <w:pPr>
        <w:pStyle w:val="Odlomakpopisa"/>
        <w:numPr>
          <w:ilvl w:val="0"/>
          <w:numId w:val="2"/>
        </w:numPr>
        <w:tabs>
          <w:tab w:val="left" w:pos="821"/>
        </w:tabs>
        <w:spacing w:before="1"/>
        <w:ind w:hanging="361"/>
        <w:jc w:val="left"/>
      </w:pPr>
      <w:r>
        <w:t>Dijelovi kataloga proizvođača/tehničke specifikacije/ostala dokumentacija kojom se</w:t>
      </w:r>
      <w:r>
        <w:rPr>
          <w:spacing w:val="8"/>
        </w:rPr>
        <w:t xml:space="preserve"> </w:t>
      </w:r>
      <w:r>
        <w:t>dokazuje</w:t>
      </w:r>
    </w:p>
    <w:p w14:paraId="06EED762" w14:textId="0659954D" w:rsidR="000238E3" w:rsidRDefault="00C31E29">
      <w:pPr>
        <w:pStyle w:val="Tijeloteksta"/>
        <w:spacing w:before="22"/>
        <w:ind w:left="820"/>
      </w:pPr>
      <w:r>
        <w:t xml:space="preserve">jednakovrijednost ili kvaliteta </w:t>
      </w:r>
      <w:r w:rsidR="00F4587B">
        <w:t>ponuđene opreme</w:t>
      </w:r>
      <w:r w:rsidRPr="00756BA2">
        <w:t xml:space="preserve"> (</w:t>
      </w:r>
      <w:r w:rsidRPr="0009778D">
        <w:rPr>
          <w:b/>
          <w:bCs/>
        </w:rPr>
        <w:t>ako je primjenjivo</w:t>
      </w:r>
      <w:r>
        <w:t>).</w:t>
      </w:r>
    </w:p>
    <w:p w14:paraId="13C9905D" w14:textId="77777777" w:rsidR="000238E3" w:rsidRDefault="00C31E29">
      <w:pPr>
        <w:pStyle w:val="Naslov2"/>
        <w:numPr>
          <w:ilvl w:val="1"/>
          <w:numId w:val="3"/>
        </w:numPr>
        <w:tabs>
          <w:tab w:val="left" w:pos="511"/>
        </w:tabs>
        <w:spacing w:before="180"/>
      </w:pPr>
      <w:bookmarkStart w:id="59" w:name="_bookmark28"/>
      <w:bookmarkStart w:id="60" w:name="_Toc122595729"/>
      <w:bookmarkEnd w:id="59"/>
      <w:r>
        <w:rPr>
          <w:color w:val="2E5395"/>
        </w:rPr>
        <w:t>Način izrade</w:t>
      </w:r>
      <w:r>
        <w:rPr>
          <w:color w:val="2E5395"/>
          <w:spacing w:val="-3"/>
        </w:rPr>
        <w:t xml:space="preserve"> </w:t>
      </w:r>
      <w:r>
        <w:rPr>
          <w:color w:val="2E5395"/>
        </w:rPr>
        <w:t>ponude</w:t>
      </w:r>
      <w:bookmarkEnd w:id="60"/>
    </w:p>
    <w:p w14:paraId="37E592E1" w14:textId="516B3AA0" w:rsidR="003653FB" w:rsidRDefault="003653FB" w:rsidP="003653FB">
      <w:pPr>
        <w:pStyle w:val="Tijeloteksta"/>
        <w:spacing w:before="142" w:line="259" w:lineRule="auto"/>
        <w:ind w:right="113"/>
        <w:jc w:val="both"/>
      </w:pPr>
      <w:r>
        <w:t>Ponuda se izrađuje na način da čini cjelinu. 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14:paraId="4DC95BB4" w14:textId="4C644B9C" w:rsidR="003653FB" w:rsidRDefault="003653FB" w:rsidP="003653FB">
      <w:pPr>
        <w:pStyle w:val="Tijeloteksta"/>
        <w:spacing w:before="142" w:line="259" w:lineRule="auto"/>
        <w:ind w:right="113"/>
        <w:jc w:val="both"/>
      </w:pPr>
      <w:r>
        <w:t>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36B3F762" w14:textId="13909585" w:rsidR="000238E3" w:rsidRPr="00D812FB" w:rsidRDefault="00C31E29">
      <w:pPr>
        <w:pStyle w:val="Tijeloteksta"/>
        <w:spacing w:before="142" w:line="259" w:lineRule="auto"/>
        <w:ind w:right="113"/>
        <w:jc w:val="both"/>
        <w:rPr>
          <w:color w:val="000000" w:themeColor="text1"/>
        </w:rPr>
      </w:pPr>
      <w:r>
        <w:t>Pri</w:t>
      </w:r>
      <w:r>
        <w:rPr>
          <w:spacing w:val="-12"/>
        </w:rPr>
        <w:t xml:space="preserve"> </w:t>
      </w:r>
      <w:r>
        <w:t>izradi</w:t>
      </w:r>
      <w:r>
        <w:rPr>
          <w:spacing w:val="-11"/>
        </w:rPr>
        <w:t xml:space="preserve"> </w:t>
      </w:r>
      <w:r>
        <w:t>ponude</w:t>
      </w:r>
      <w:r>
        <w:rPr>
          <w:spacing w:val="-12"/>
        </w:rPr>
        <w:t xml:space="preserve"> </w:t>
      </w:r>
      <w:r w:rsidRPr="00D812FB">
        <w:rPr>
          <w:color w:val="000000" w:themeColor="text1"/>
        </w:rPr>
        <w:t>Ponuditelj</w:t>
      </w:r>
      <w:r w:rsidRPr="00D812FB">
        <w:rPr>
          <w:color w:val="000000" w:themeColor="text1"/>
          <w:spacing w:val="-12"/>
        </w:rPr>
        <w:t xml:space="preserve"> </w:t>
      </w:r>
      <w:r w:rsidRPr="00D812FB">
        <w:rPr>
          <w:color w:val="000000" w:themeColor="text1"/>
        </w:rPr>
        <w:t>se</w:t>
      </w:r>
      <w:r w:rsidRPr="00D812FB">
        <w:rPr>
          <w:color w:val="000000" w:themeColor="text1"/>
          <w:spacing w:val="-12"/>
        </w:rPr>
        <w:t xml:space="preserve"> </w:t>
      </w:r>
      <w:r w:rsidRPr="00D812FB">
        <w:rPr>
          <w:color w:val="000000" w:themeColor="text1"/>
        </w:rPr>
        <w:t>mora</w:t>
      </w:r>
      <w:r w:rsidRPr="00D812FB">
        <w:rPr>
          <w:color w:val="000000" w:themeColor="text1"/>
          <w:spacing w:val="-13"/>
        </w:rPr>
        <w:t xml:space="preserve"> </w:t>
      </w:r>
      <w:r w:rsidRPr="00D812FB">
        <w:rPr>
          <w:color w:val="000000" w:themeColor="text1"/>
        </w:rPr>
        <w:t>pridržavati</w:t>
      </w:r>
      <w:r w:rsidRPr="00D812FB">
        <w:rPr>
          <w:color w:val="000000" w:themeColor="text1"/>
          <w:spacing w:val="-13"/>
        </w:rPr>
        <w:t xml:space="preserve"> </w:t>
      </w:r>
      <w:r w:rsidRPr="00D812FB">
        <w:rPr>
          <w:color w:val="000000" w:themeColor="text1"/>
        </w:rPr>
        <w:t>zahtjeva</w:t>
      </w:r>
      <w:r w:rsidRPr="00D812FB">
        <w:rPr>
          <w:color w:val="000000" w:themeColor="text1"/>
          <w:spacing w:val="-11"/>
        </w:rPr>
        <w:t xml:space="preserve"> </w:t>
      </w:r>
      <w:r w:rsidRPr="00D812FB">
        <w:rPr>
          <w:color w:val="000000" w:themeColor="text1"/>
        </w:rPr>
        <w:t>i</w:t>
      </w:r>
      <w:r w:rsidRPr="00D812FB">
        <w:rPr>
          <w:color w:val="000000" w:themeColor="text1"/>
          <w:spacing w:val="-11"/>
        </w:rPr>
        <w:t xml:space="preserve"> </w:t>
      </w:r>
      <w:r w:rsidRPr="00D812FB">
        <w:rPr>
          <w:color w:val="000000" w:themeColor="text1"/>
        </w:rPr>
        <w:t>uvjeta</w:t>
      </w:r>
      <w:r w:rsidRPr="00D812FB">
        <w:rPr>
          <w:color w:val="000000" w:themeColor="text1"/>
          <w:spacing w:val="-13"/>
        </w:rPr>
        <w:t xml:space="preserve"> </w:t>
      </w:r>
      <w:r w:rsidRPr="00D812FB">
        <w:rPr>
          <w:color w:val="000000" w:themeColor="text1"/>
        </w:rPr>
        <w:t>iz</w:t>
      </w:r>
      <w:r w:rsidRPr="00D812FB">
        <w:rPr>
          <w:color w:val="000000" w:themeColor="text1"/>
          <w:spacing w:val="-14"/>
        </w:rPr>
        <w:t xml:space="preserve"> </w:t>
      </w:r>
      <w:r w:rsidRPr="00D812FB">
        <w:rPr>
          <w:color w:val="000000" w:themeColor="text1"/>
        </w:rPr>
        <w:t>Dokumentacije</w:t>
      </w:r>
      <w:r w:rsidRPr="00D812FB">
        <w:rPr>
          <w:color w:val="000000" w:themeColor="text1"/>
          <w:spacing w:val="-12"/>
        </w:rPr>
        <w:t xml:space="preserve"> </w:t>
      </w:r>
      <w:r w:rsidRPr="00D812FB">
        <w:rPr>
          <w:color w:val="000000" w:themeColor="text1"/>
        </w:rPr>
        <w:t>za</w:t>
      </w:r>
      <w:r w:rsidRPr="00D812FB">
        <w:rPr>
          <w:color w:val="000000" w:themeColor="text1"/>
          <w:spacing w:val="-11"/>
        </w:rPr>
        <w:t xml:space="preserve"> </w:t>
      </w:r>
      <w:r w:rsidRPr="00D812FB">
        <w:rPr>
          <w:color w:val="000000" w:themeColor="text1"/>
        </w:rPr>
        <w:t>nadmetanje.</w:t>
      </w:r>
      <w:r w:rsidRPr="00D812FB">
        <w:rPr>
          <w:color w:val="000000" w:themeColor="text1"/>
          <w:spacing w:val="-13"/>
        </w:rPr>
        <w:t xml:space="preserve"> </w:t>
      </w:r>
      <w:r w:rsidRPr="00D812FB">
        <w:rPr>
          <w:color w:val="000000" w:themeColor="text1"/>
        </w:rPr>
        <w:t>Ponuda se</w:t>
      </w:r>
      <w:r w:rsidRPr="00D812FB">
        <w:rPr>
          <w:color w:val="000000" w:themeColor="text1"/>
          <w:spacing w:val="-1"/>
        </w:rPr>
        <w:t xml:space="preserve"> </w:t>
      </w:r>
      <w:r w:rsidRPr="00D812FB">
        <w:rPr>
          <w:color w:val="000000" w:themeColor="text1"/>
        </w:rPr>
        <w:t>izrađuje</w:t>
      </w:r>
      <w:r w:rsidRPr="00D812FB">
        <w:rPr>
          <w:color w:val="000000" w:themeColor="text1"/>
          <w:spacing w:val="-3"/>
        </w:rPr>
        <w:t xml:space="preserve"> </w:t>
      </w:r>
      <w:r w:rsidRPr="00D812FB">
        <w:rPr>
          <w:color w:val="000000" w:themeColor="text1"/>
        </w:rPr>
        <w:t>u</w:t>
      </w:r>
      <w:r w:rsidRPr="00D812FB">
        <w:rPr>
          <w:color w:val="000000" w:themeColor="text1"/>
          <w:spacing w:val="-1"/>
        </w:rPr>
        <w:t xml:space="preserve"> </w:t>
      </w:r>
      <w:r w:rsidRPr="00D812FB">
        <w:rPr>
          <w:color w:val="000000" w:themeColor="text1"/>
        </w:rPr>
        <w:t>pisanom</w:t>
      </w:r>
      <w:r w:rsidRPr="00D812FB">
        <w:rPr>
          <w:color w:val="000000" w:themeColor="text1"/>
          <w:spacing w:val="-5"/>
        </w:rPr>
        <w:t xml:space="preserve"> </w:t>
      </w:r>
      <w:r w:rsidRPr="00D812FB">
        <w:rPr>
          <w:color w:val="000000" w:themeColor="text1"/>
        </w:rPr>
        <w:t>obliku</w:t>
      </w:r>
      <w:r w:rsidRPr="00D812FB">
        <w:rPr>
          <w:color w:val="000000" w:themeColor="text1"/>
          <w:spacing w:val="-1"/>
        </w:rPr>
        <w:t xml:space="preserve"> </w:t>
      </w:r>
      <w:r w:rsidRPr="00D812FB">
        <w:rPr>
          <w:color w:val="000000" w:themeColor="text1"/>
        </w:rPr>
        <w:t>elektronički</w:t>
      </w:r>
      <w:r w:rsidRPr="00D812FB">
        <w:rPr>
          <w:color w:val="000000" w:themeColor="text1"/>
          <w:spacing w:val="-4"/>
        </w:rPr>
        <w:t xml:space="preserve"> </w:t>
      </w:r>
      <w:r w:rsidRPr="00D812FB">
        <w:rPr>
          <w:color w:val="000000" w:themeColor="text1"/>
        </w:rPr>
        <w:t>ili</w:t>
      </w:r>
      <w:r w:rsidRPr="00D812FB">
        <w:rPr>
          <w:color w:val="000000" w:themeColor="text1"/>
          <w:spacing w:val="-1"/>
        </w:rPr>
        <w:t xml:space="preserve"> </w:t>
      </w:r>
      <w:r w:rsidRPr="00D812FB">
        <w:rPr>
          <w:color w:val="000000" w:themeColor="text1"/>
        </w:rPr>
        <w:t>neizbrisivom</w:t>
      </w:r>
      <w:r w:rsidRPr="00D812FB">
        <w:rPr>
          <w:color w:val="000000" w:themeColor="text1"/>
          <w:spacing w:val="-2"/>
        </w:rPr>
        <w:t xml:space="preserve"> </w:t>
      </w:r>
      <w:r w:rsidRPr="00D812FB">
        <w:rPr>
          <w:color w:val="000000" w:themeColor="text1"/>
        </w:rPr>
        <w:t>tintom.</w:t>
      </w:r>
      <w:r w:rsidRPr="00D812FB">
        <w:rPr>
          <w:color w:val="000000" w:themeColor="text1"/>
          <w:spacing w:val="-4"/>
        </w:rPr>
        <w:t xml:space="preserve"> </w:t>
      </w:r>
      <w:r w:rsidRPr="00D812FB">
        <w:rPr>
          <w:color w:val="000000" w:themeColor="text1"/>
        </w:rPr>
        <w:t>Ispravci</w:t>
      </w:r>
      <w:r w:rsidRPr="00D812FB">
        <w:rPr>
          <w:color w:val="000000" w:themeColor="text1"/>
          <w:spacing w:val="-1"/>
        </w:rPr>
        <w:t xml:space="preserve"> </w:t>
      </w:r>
      <w:r w:rsidRPr="00D812FB">
        <w:rPr>
          <w:color w:val="000000" w:themeColor="text1"/>
        </w:rPr>
        <w:t>u</w:t>
      </w:r>
      <w:r w:rsidRPr="00D812FB">
        <w:rPr>
          <w:color w:val="000000" w:themeColor="text1"/>
          <w:spacing w:val="-4"/>
        </w:rPr>
        <w:t xml:space="preserve"> </w:t>
      </w:r>
      <w:r w:rsidRPr="00D812FB">
        <w:rPr>
          <w:color w:val="000000" w:themeColor="text1"/>
        </w:rPr>
        <w:t>ponudi</w:t>
      </w:r>
      <w:r w:rsidRPr="00D812FB">
        <w:rPr>
          <w:color w:val="000000" w:themeColor="text1"/>
          <w:spacing w:val="-1"/>
        </w:rPr>
        <w:t xml:space="preserve"> </w:t>
      </w:r>
      <w:r w:rsidRPr="00D812FB">
        <w:rPr>
          <w:color w:val="000000" w:themeColor="text1"/>
        </w:rPr>
        <w:t>moraju</w:t>
      </w:r>
      <w:r w:rsidRPr="00D812FB">
        <w:rPr>
          <w:color w:val="000000" w:themeColor="text1"/>
          <w:spacing w:val="-4"/>
        </w:rPr>
        <w:t xml:space="preserve"> </w:t>
      </w:r>
      <w:r w:rsidRPr="00D812FB">
        <w:rPr>
          <w:color w:val="000000" w:themeColor="text1"/>
        </w:rPr>
        <w:t>biti</w:t>
      </w:r>
      <w:r w:rsidRPr="00D812FB">
        <w:rPr>
          <w:color w:val="000000" w:themeColor="text1"/>
          <w:spacing w:val="-4"/>
        </w:rPr>
        <w:t xml:space="preserve"> </w:t>
      </w:r>
      <w:r w:rsidRPr="00D812FB">
        <w:rPr>
          <w:color w:val="000000" w:themeColor="text1"/>
        </w:rPr>
        <w:t>izrađeni</w:t>
      </w:r>
      <w:r w:rsidRPr="00D812FB">
        <w:rPr>
          <w:color w:val="000000" w:themeColor="text1"/>
          <w:spacing w:val="-4"/>
        </w:rPr>
        <w:t xml:space="preserve"> </w:t>
      </w:r>
      <w:r w:rsidRPr="00D812FB">
        <w:rPr>
          <w:color w:val="000000" w:themeColor="text1"/>
        </w:rPr>
        <w:t>na način da su vidljivi i moraju uz navod datuma ispravka biti potvrđeni potpisom</w:t>
      </w:r>
      <w:r w:rsidRPr="00D812FB">
        <w:rPr>
          <w:color w:val="000000" w:themeColor="text1"/>
          <w:spacing w:val="-21"/>
        </w:rPr>
        <w:t xml:space="preserve"> </w:t>
      </w:r>
      <w:r w:rsidRPr="00D812FB">
        <w:rPr>
          <w:color w:val="000000" w:themeColor="text1"/>
        </w:rPr>
        <w:t>Ponuditelja.</w:t>
      </w:r>
    </w:p>
    <w:p w14:paraId="575B8F0F" w14:textId="4430A447" w:rsidR="000238E3" w:rsidRDefault="00C31E29" w:rsidP="00D101AD">
      <w:pPr>
        <w:pStyle w:val="Tijeloteksta"/>
        <w:spacing w:before="160" w:line="259" w:lineRule="auto"/>
        <w:ind w:right="115"/>
        <w:jc w:val="both"/>
      </w:pPr>
      <w:r w:rsidRPr="00D812FB">
        <w:rPr>
          <w:color w:val="000000" w:themeColor="text1"/>
        </w:rPr>
        <w:lastRenderedPageBreak/>
        <w:t>Ponuda se zajedno s pripadajućom dokumentacijom izrađuje na hrvatskom jeziku i latiničnom pismu, s time da katalog proizvoda može biti i na engleskom jeziku. Ako se radi o zajednici Ponuditelja, podaci (naziv i sjedište Ponuditelja, adresa, OIB (ili nacionalni identifikacijski broj prema zemlji sjedišta gospodarskog subjekta, ako je primjenjivo</w:t>
      </w:r>
      <w:r>
        <w:t>), broj računa, navod o tome je li ponuditelj u sustavu PDV a,</w:t>
      </w:r>
      <w:r w:rsidR="00D101AD">
        <w:t xml:space="preserve"> </w:t>
      </w:r>
      <w:r>
        <w:t>adresa za dostavu pošte, adresa e-pošte, kontakt osoba Ponuditelja, broj telefona, broj faksa)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Troškove izrade i dostave ponude snosi Ponuditelj.</w:t>
      </w:r>
    </w:p>
    <w:p w14:paraId="6E8C22B0" w14:textId="77777777" w:rsidR="000238E3" w:rsidRDefault="00C31E29">
      <w:pPr>
        <w:pStyle w:val="Naslov2"/>
        <w:numPr>
          <w:ilvl w:val="1"/>
          <w:numId w:val="3"/>
        </w:numPr>
        <w:tabs>
          <w:tab w:val="left" w:pos="511"/>
        </w:tabs>
        <w:spacing w:before="158"/>
      </w:pPr>
      <w:bookmarkStart w:id="61" w:name="_bookmark29"/>
      <w:bookmarkStart w:id="62" w:name="_Toc122595730"/>
      <w:bookmarkEnd w:id="61"/>
      <w:r>
        <w:rPr>
          <w:color w:val="2E5395"/>
        </w:rPr>
        <w:t>Način dostave</w:t>
      </w:r>
      <w:r>
        <w:rPr>
          <w:color w:val="2E5395"/>
          <w:spacing w:val="-6"/>
        </w:rPr>
        <w:t xml:space="preserve"> </w:t>
      </w:r>
      <w:r>
        <w:rPr>
          <w:color w:val="2E5395"/>
        </w:rPr>
        <w:t>ponude</w:t>
      </w:r>
      <w:bookmarkEnd w:id="62"/>
    </w:p>
    <w:p w14:paraId="23DF46B0" w14:textId="5C84B4D3" w:rsidR="005F795D" w:rsidRDefault="005F795D" w:rsidP="005F795D">
      <w:pPr>
        <w:pStyle w:val="Tijeloteksta"/>
        <w:spacing w:before="160" w:line="256" w:lineRule="auto"/>
        <w:ind w:right="110"/>
        <w:jc w:val="both"/>
      </w:pPr>
      <w:r w:rsidRPr="0009778D">
        <w:t>Ponude</w:t>
      </w:r>
      <w:r w:rsidR="00EC36EF" w:rsidRPr="0009778D">
        <w:t xml:space="preserve"> se</w:t>
      </w:r>
      <w:r w:rsidRPr="0009778D">
        <w:t xml:space="preserve"> </w:t>
      </w:r>
      <w:r w:rsidR="0009778D">
        <w:t>dostavljaju</w:t>
      </w:r>
      <w:r w:rsidR="0009778D" w:rsidRPr="0009778D">
        <w:t xml:space="preserve"> poštom ili osobno na adresu:</w:t>
      </w:r>
    </w:p>
    <w:p w14:paraId="438463E8" w14:textId="48F9A41B" w:rsidR="005F795D" w:rsidRDefault="005F795D" w:rsidP="005F795D">
      <w:pPr>
        <w:pStyle w:val="Tijeloteksta"/>
        <w:spacing w:before="160" w:line="256" w:lineRule="auto"/>
        <w:ind w:right="110"/>
        <w:jc w:val="both"/>
      </w:pPr>
    </w:p>
    <w:p w14:paraId="1B14C8BB" w14:textId="4AC59971" w:rsidR="005F795D" w:rsidRPr="005F795D" w:rsidRDefault="00373B4E" w:rsidP="005F795D">
      <w:pPr>
        <w:pStyle w:val="Tijeloteksta"/>
        <w:spacing w:before="160" w:line="256" w:lineRule="auto"/>
        <w:ind w:right="110"/>
        <w:jc w:val="center"/>
        <w:rPr>
          <w:b/>
          <w:bCs/>
          <w:sz w:val="24"/>
          <w:szCs w:val="24"/>
        </w:rPr>
      </w:pPr>
      <w:r w:rsidRPr="00373B4E">
        <w:rPr>
          <w:b/>
          <w:bCs/>
          <w:sz w:val="24"/>
          <w:szCs w:val="24"/>
        </w:rPr>
        <w:t xml:space="preserve">NEVKOŠ </w:t>
      </w:r>
      <w:r w:rsidR="005F795D" w:rsidRPr="005F795D">
        <w:rPr>
          <w:b/>
          <w:bCs/>
          <w:sz w:val="24"/>
          <w:szCs w:val="24"/>
        </w:rPr>
        <w:t>d.o.o,</w:t>
      </w:r>
    </w:p>
    <w:p w14:paraId="6DCE8987" w14:textId="77777777" w:rsidR="00373B4E" w:rsidRDefault="00373B4E" w:rsidP="005F795D">
      <w:pPr>
        <w:pStyle w:val="Tijeloteksta"/>
        <w:spacing w:before="160" w:line="256" w:lineRule="auto"/>
        <w:ind w:right="110"/>
        <w:jc w:val="center"/>
        <w:rPr>
          <w:b/>
          <w:bCs/>
        </w:rPr>
      </w:pPr>
      <w:r w:rsidRPr="00373B4E">
        <w:rPr>
          <w:b/>
          <w:bCs/>
        </w:rPr>
        <w:t xml:space="preserve">Martina </w:t>
      </w:r>
      <w:proofErr w:type="spellStart"/>
      <w:r w:rsidRPr="00373B4E">
        <w:rPr>
          <w:b/>
          <w:bCs/>
        </w:rPr>
        <w:t>Ballinga</w:t>
      </w:r>
      <w:proofErr w:type="spellEnd"/>
      <w:r w:rsidRPr="00373B4E">
        <w:rPr>
          <w:b/>
          <w:bCs/>
        </w:rPr>
        <w:t xml:space="preserve"> 5, 32100 Vinkovci </w:t>
      </w:r>
    </w:p>
    <w:p w14:paraId="589E7C12" w14:textId="7EA3D27A" w:rsidR="005F795D" w:rsidRPr="005F795D" w:rsidRDefault="005F795D" w:rsidP="005F795D">
      <w:pPr>
        <w:pStyle w:val="Tijeloteksta"/>
        <w:spacing w:before="160" w:line="256" w:lineRule="auto"/>
        <w:ind w:right="110"/>
        <w:jc w:val="center"/>
        <w:rPr>
          <w:b/>
          <w:bCs/>
        </w:rPr>
      </w:pPr>
      <w:r w:rsidRPr="005F795D">
        <w:rPr>
          <w:b/>
          <w:bCs/>
        </w:rPr>
        <w:t>NE OTVARAJ – PONUDA ZA NADMETANJE</w:t>
      </w:r>
    </w:p>
    <w:p w14:paraId="2C197E12" w14:textId="63C308A4" w:rsidR="005F795D" w:rsidRPr="00D812FB" w:rsidRDefault="005F795D" w:rsidP="005F795D">
      <w:pPr>
        <w:pStyle w:val="Tijeloteksta"/>
        <w:spacing w:before="160" w:line="256" w:lineRule="auto"/>
        <w:ind w:right="110"/>
        <w:jc w:val="center"/>
        <w:rPr>
          <w:b/>
          <w:bCs/>
          <w:color w:val="000000" w:themeColor="text1"/>
        </w:rPr>
      </w:pPr>
      <w:r w:rsidRPr="00D812FB">
        <w:rPr>
          <w:b/>
          <w:bCs/>
          <w:color w:val="000000" w:themeColor="text1"/>
        </w:rPr>
        <w:t xml:space="preserve">Evidencijski broj nabave: </w:t>
      </w:r>
      <w:r w:rsidR="00461BA0">
        <w:rPr>
          <w:b/>
          <w:bCs/>
          <w:color w:val="000000" w:themeColor="text1"/>
        </w:rPr>
        <w:t>1</w:t>
      </w:r>
      <w:r w:rsidR="005D68DB" w:rsidRPr="00D812FB">
        <w:rPr>
          <w:b/>
          <w:bCs/>
          <w:color w:val="000000" w:themeColor="text1"/>
        </w:rPr>
        <w:t>/202</w:t>
      </w:r>
      <w:r w:rsidR="0097547A">
        <w:rPr>
          <w:b/>
          <w:bCs/>
          <w:color w:val="000000" w:themeColor="text1"/>
        </w:rPr>
        <w:t>2</w:t>
      </w:r>
    </w:p>
    <w:p w14:paraId="79A7E335" w14:textId="77777777" w:rsidR="0009778D" w:rsidRDefault="0009778D" w:rsidP="0009778D">
      <w:pPr>
        <w:pStyle w:val="Tijeloteksta"/>
        <w:spacing w:before="160" w:line="256" w:lineRule="auto"/>
        <w:ind w:left="142" w:right="110"/>
        <w:jc w:val="both"/>
      </w:pPr>
      <w:r w:rsidRPr="0009778D">
        <w:t>ili elektronskom poštom na adresu</w:t>
      </w:r>
      <w:r>
        <w:t>:</w:t>
      </w:r>
    </w:p>
    <w:p w14:paraId="7730CB29" w14:textId="38C466A9" w:rsidR="005F795D" w:rsidRPr="0009778D" w:rsidRDefault="0009778D" w:rsidP="0009778D">
      <w:pPr>
        <w:pStyle w:val="Tijeloteksta"/>
        <w:spacing w:before="160" w:line="256" w:lineRule="auto"/>
        <w:ind w:left="142" w:right="110"/>
        <w:jc w:val="both"/>
        <w:rPr>
          <w:b/>
          <w:bCs/>
        </w:rPr>
      </w:pPr>
      <w:r w:rsidRPr="0009778D">
        <w:rPr>
          <w:b/>
          <w:bCs/>
        </w:rPr>
        <w:t xml:space="preserve">info@nevkos.hr </w:t>
      </w:r>
    </w:p>
    <w:p w14:paraId="2FAF86D7" w14:textId="2C935E12" w:rsidR="005F795D" w:rsidRDefault="005F795D" w:rsidP="005F795D">
      <w:pPr>
        <w:pStyle w:val="Tijeloteksta"/>
        <w:spacing w:before="160" w:line="256" w:lineRule="auto"/>
        <w:ind w:right="110"/>
        <w:jc w:val="both"/>
      </w:pPr>
      <w: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372BEE91" w14:textId="33DCA627" w:rsidR="005F795D" w:rsidRDefault="005F795D" w:rsidP="005F795D">
      <w:pPr>
        <w:pStyle w:val="Tijeloteksta"/>
        <w:spacing w:before="160" w:line="256" w:lineRule="auto"/>
        <w:ind w:right="110"/>
        <w:jc w:val="both"/>
      </w:pPr>
      <w:r>
        <w:t xml:space="preserve">Ponuditelj može do isteka roka za dostavu ponude pisanom izjavom odustati od svoje dostavljene ponude. Pisana izjava se dostavlja na isti način kao i ponuda s obveznom naznakom da se radi o odustajanju od ponude. </w:t>
      </w:r>
    </w:p>
    <w:p w14:paraId="15ED4065" w14:textId="77777777" w:rsidR="000238E3" w:rsidRDefault="00C31E29">
      <w:pPr>
        <w:pStyle w:val="Naslov2"/>
        <w:numPr>
          <w:ilvl w:val="1"/>
          <w:numId w:val="3"/>
        </w:numPr>
        <w:tabs>
          <w:tab w:val="left" w:pos="511"/>
        </w:tabs>
        <w:spacing w:before="158"/>
      </w:pPr>
      <w:bookmarkStart w:id="63" w:name="_bookmark30"/>
      <w:bookmarkStart w:id="64" w:name="_bookmark31"/>
      <w:bookmarkStart w:id="65" w:name="_Toc122595731"/>
      <w:bookmarkEnd w:id="63"/>
      <w:bookmarkEnd w:id="64"/>
      <w:r>
        <w:rPr>
          <w:color w:val="2E5395"/>
        </w:rPr>
        <w:t>Alternativne</w:t>
      </w:r>
      <w:r>
        <w:rPr>
          <w:color w:val="2E5395"/>
          <w:spacing w:val="-2"/>
        </w:rPr>
        <w:t xml:space="preserve"> </w:t>
      </w:r>
      <w:r>
        <w:rPr>
          <w:color w:val="2E5395"/>
        </w:rPr>
        <w:t>ponude</w:t>
      </w:r>
      <w:bookmarkEnd w:id="65"/>
    </w:p>
    <w:p w14:paraId="70A4FEA1" w14:textId="77777777" w:rsidR="00E84F31" w:rsidRDefault="00E84F31" w:rsidP="006513F1">
      <w:pPr>
        <w:pStyle w:val="Tijeloteksta"/>
        <w:spacing w:before="120"/>
        <w:rPr>
          <w:b/>
          <w:bCs/>
        </w:rPr>
      </w:pPr>
      <w:r w:rsidRPr="00E84F31">
        <w:t>Alternativne ponude u kojima su navedene određene tehničke i funkcionalne specifikacije, a koje nisu tražene/navedene u Prilogu 2., nisu dozvoljene.</w:t>
      </w:r>
    </w:p>
    <w:p w14:paraId="3541C3E1" w14:textId="4D8A5CDE" w:rsidR="000238E3" w:rsidRDefault="00C31E29" w:rsidP="00E84F31">
      <w:pPr>
        <w:pStyle w:val="Naslov2"/>
        <w:numPr>
          <w:ilvl w:val="1"/>
          <w:numId w:val="3"/>
        </w:numPr>
        <w:tabs>
          <w:tab w:val="left" w:pos="511"/>
        </w:tabs>
        <w:spacing w:before="181"/>
      </w:pPr>
      <w:bookmarkStart w:id="66" w:name="_Toc122595732"/>
      <w:r>
        <w:rPr>
          <w:color w:val="2E5395"/>
        </w:rPr>
        <w:t>Cijena ponude i</w:t>
      </w:r>
      <w:r>
        <w:rPr>
          <w:color w:val="2E5395"/>
          <w:spacing w:val="-2"/>
        </w:rPr>
        <w:t xml:space="preserve"> </w:t>
      </w:r>
      <w:r>
        <w:rPr>
          <w:color w:val="2E5395"/>
        </w:rPr>
        <w:t>valuta</w:t>
      </w:r>
      <w:bookmarkEnd w:id="66"/>
    </w:p>
    <w:p w14:paraId="37046DD3" w14:textId="26AEC010" w:rsidR="000238E3" w:rsidRDefault="00C31E29">
      <w:pPr>
        <w:pStyle w:val="Tijeloteksta"/>
        <w:spacing w:before="142" w:line="259" w:lineRule="auto"/>
        <w:ind w:right="112"/>
        <w:jc w:val="both"/>
        <w:rPr>
          <w:color w:val="000000" w:themeColor="text1"/>
        </w:rPr>
      </w:pPr>
      <w:bookmarkStart w:id="67" w:name="_Hlk43974231"/>
      <w:r>
        <w:t>Cijena</w:t>
      </w:r>
      <w:r>
        <w:rPr>
          <w:spacing w:val="-12"/>
        </w:rPr>
        <w:t xml:space="preserve"> </w:t>
      </w:r>
      <w:r>
        <w:t>ponude</w:t>
      </w:r>
      <w:r>
        <w:rPr>
          <w:spacing w:val="-10"/>
        </w:rPr>
        <w:t xml:space="preserve"> </w:t>
      </w:r>
      <w:r>
        <w:t>iskazuje</w:t>
      </w:r>
      <w:r>
        <w:rPr>
          <w:spacing w:val="-11"/>
        </w:rPr>
        <w:t xml:space="preserve"> </w:t>
      </w:r>
      <w:r>
        <w:t>se</w:t>
      </w:r>
      <w:r>
        <w:rPr>
          <w:spacing w:val="-10"/>
        </w:rPr>
        <w:t xml:space="preserve"> </w:t>
      </w:r>
      <w:r>
        <w:t>za</w:t>
      </w:r>
      <w:r>
        <w:rPr>
          <w:spacing w:val="-11"/>
        </w:rPr>
        <w:t xml:space="preserve"> </w:t>
      </w:r>
      <w:r>
        <w:t>pojedinu</w:t>
      </w:r>
      <w:r>
        <w:rPr>
          <w:spacing w:val="-12"/>
        </w:rPr>
        <w:t xml:space="preserve"> </w:t>
      </w:r>
      <w:r>
        <w:t>grupu</w:t>
      </w:r>
      <w:r>
        <w:rPr>
          <w:spacing w:val="-11"/>
        </w:rPr>
        <w:t xml:space="preserve"> </w:t>
      </w:r>
      <w:r>
        <w:t>nabave</w:t>
      </w:r>
      <w:r>
        <w:rPr>
          <w:spacing w:val="-11"/>
        </w:rPr>
        <w:t xml:space="preserve"> </w:t>
      </w:r>
      <w:r>
        <w:t>za</w:t>
      </w:r>
      <w:r>
        <w:rPr>
          <w:spacing w:val="-11"/>
        </w:rPr>
        <w:t xml:space="preserve"> </w:t>
      </w:r>
      <w:r>
        <w:t>koji</w:t>
      </w:r>
      <w:r>
        <w:rPr>
          <w:spacing w:val="-11"/>
        </w:rPr>
        <w:t xml:space="preserve"> </w:t>
      </w:r>
      <w:r>
        <w:t>ponuditelj</w:t>
      </w:r>
      <w:r>
        <w:rPr>
          <w:spacing w:val="-11"/>
        </w:rPr>
        <w:t xml:space="preserve"> </w:t>
      </w:r>
      <w:r>
        <w:t>daje</w:t>
      </w:r>
      <w:r>
        <w:rPr>
          <w:spacing w:val="-10"/>
        </w:rPr>
        <w:t xml:space="preserve"> </w:t>
      </w:r>
      <w:r>
        <w:t>ponudu</w:t>
      </w:r>
      <w:bookmarkEnd w:id="67"/>
      <w:r>
        <w:t>.</w:t>
      </w:r>
      <w:r>
        <w:rPr>
          <w:spacing w:val="-11"/>
        </w:rPr>
        <w:t xml:space="preserve"> </w:t>
      </w:r>
      <w:r>
        <w:t>Cijena</w:t>
      </w:r>
      <w:r>
        <w:rPr>
          <w:spacing w:val="-12"/>
        </w:rPr>
        <w:t xml:space="preserve"> </w:t>
      </w:r>
      <w:r>
        <w:t>ponude</w:t>
      </w:r>
      <w:r>
        <w:rPr>
          <w:spacing w:val="-10"/>
        </w:rPr>
        <w:t xml:space="preserve"> </w:t>
      </w:r>
      <w:r>
        <w:t xml:space="preserve">upisuje se brojkama sukladno Ponudbenom listu. Ponuditelj je dužan u ponudbenom listu upisati istu navedenu ukupnu cijenu bez poreza na dodanu vrijednost (PDV-a) iz troškovnika, zatim iznos poreza na dodanu vrijednost (PDV-a) te ukupnu cijenu s porezom na dodanu vrijednost (PDV-om), zaokruženu na dvije decimale. Jedinična cijena stavke bez poreza na dodanu vrijednost (PDV) mora biti iskazana sa svim popustima i troškovima. Valuta </w:t>
      </w:r>
      <w:r w:rsidRPr="00D812FB">
        <w:rPr>
          <w:color w:val="000000" w:themeColor="text1"/>
        </w:rPr>
        <w:t xml:space="preserve">u kojoj se daje ponuda je </w:t>
      </w:r>
      <w:r w:rsidR="0097547A" w:rsidRPr="0097547A">
        <w:rPr>
          <w:color w:val="000000" w:themeColor="text1"/>
        </w:rPr>
        <w:t>kuna</w:t>
      </w:r>
      <w:r w:rsidRPr="0097547A">
        <w:rPr>
          <w:color w:val="000000" w:themeColor="text1"/>
        </w:rPr>
        <w:t xml:space="preserve"> (</w:t>
      </w:r>
      <w:r w:rsidR="0097547A" w:rsidRPr="0097547A">
        <w:rPr>
          <w:color w:val="000000" w:themeColor="text1"/>
        </w:rPr>
        <w:t>HRK</w:t>
      </w:r>
      <w:r w:rsidRPr="0097547A">
        <w:rPr>
          <w:color w:val="000000" w:themeColor="text1"/>
        </w:rPr>
        <w:t>)</w:t>
      </w:r>
      <w:r w:rsidR="007723B2">
        <w:rPr>
          <w:color w:val="000000" w:themeColor="text1"/>
        </w:rPr>
        <w:t xml:space="preserve">, dok se radi </w:t>
      </w:r>
      <w:r w:rsidR="007723B2" w:rsidRPr="007723B2">
        <w:rPr>
          <w:color w:val="000000" w:themeColor="text1"/>
        </w:rPr>
        <w:t>proces</w:t>
      </w:r>
      <w:r w:rsidR="007723B2">
        <w:rPr>
          <w:color w:val="000000" w:themeColor="text1"/>
        </w:rPr>
        <w:t>a</w:t>
      </w:r>
      <w:r w:rsidR="007723B2" w:rsidRPr="007723B2">
        <w:rPr>
          <w:color w:val="000000" w:themeColor="text1"/>
        </w:rPr>
        <w:t xml:space="preserve"> zamjene hrvatske kune eurom</w:t>
      </w:r>
      <w:r w:rsidR="007723B2">
        <w:rPr>
          <w:color w:val="000000" w:themeColor="text1"/>
        </w:rPr>
        <w:t xml:space="preserve"> preračunavanje provodi </w:t>
      </w:r>
      <w:r w:rsidR="007723B2" w:rsidRPr="007723B2">
        <w:rPr>
          <w:color w:val="000000" w:themeColor="text1"/>
        </w:rPr>
        <w:t>na sljedeći način</w:t>
      </w:r>
      <w:r w:rsidR="007723B2">
        <w:rPr>
          <w:color w:val="000000" w:themeColor="text1"/>
        </w:rPr>
        <w:t xml:space="preserve">: </w:t>
      </w:r>
      <w:r w:rsidR="007723B2" w:rsidRPr="007723B2">
        <w:rPr>
          <w:color w:val="000000" w:themeColor="text1"/>
        </w:rPr>
        <w:t>1 EUR = 7,53450 HRK</w:t>
      </w:r>
      <w:r w:rsidR="00D812FB" w:rsidRPr="0097547A">
        <w:rPr>
          <w:color w:val="000000" w:themeColor="text1"/>
        </w:rPr>
        <w:t>.</w:t>
      </w:r>
      <w:r w:rsidRPr="00D812FB">
        <w:rPr>
          <w:color w:val="000000" w:themeColor="text1"/>
        </w:rPr>
        <w:t xml:space="preserve"> </w:t>
      </w:r>
    </w:p>
    <w:p w14:paraId="7C28F6F1" w14:textId="08275F13" w:rsidR="007723B2" w:rsidRPr="007723B2" w:rsidRDefault="007723B2" w:rsidP="007723B2">
      <w:pPr>
        <w:pStyle w:val="Tijeloteksta"/>
        <w:spacing w:before="142" w:line="259" w:lineRule="auto"/>
        <w:ind w:right="112"/>
        <w:jc w:val="both"/>
        <w:rPr>
          <w:color w:val="000000" w:themeColor="text1"/>
        </w:rPr>
      </w:pPr>
      <w:r w:rsidRPr="007723B2">
        <w:rPr>
          <w:color w:val="000000" w:themeColor="text1"/>
        </w:rPr>
        <w:lastRenderedPageBreak/>
        <w:t>Nakon provedenog preračunavanja (tj. konverzije) iz kune u euro primjenom punog brojčanog</w:t>
      </w:r>
      <w:r>
        <w:rPr>
          <w:color w:val="000000" w:themeColor="text1"/>
        </w:rPr>
        <w:t xml:space="preserve"> </w:t>
      </w:r>
      <w:r w:rsidRPr="007723B2">
        <w:rPr>
          <w:color w:val="000000" w:themeColor="text1"/>
        </w:rPr>
        <w:t>iznosa fiksnog tečaja konverzije korištenjem pet decimala te u skladu s matematičkim pravilima</w:t>
      </w:r>
      <w:r>
        <w:rPr>
          <w:color w:val="000000" w:themeColor="text1"/>
        </w:rPr>
        <w:t xml:space="preserve"> </w:t>
      </w:r>
      <w:r w:rsidRPr="007723B2">
        <w:rPr>
          <w:color w:val="000000" w:themeColor="text1"/>
        </w:rPr>
        <w:t>zaokruživanja, dobiveni rezultat zaokružuje se na dvije decimale s točnošću od jednog centa, a</w:t>
      </w:r>
      <w:r>
        <w:rPr>
          <w:color w:val="000000" w:themeColor="text1"/>
        </w:rPr>
        <w:t xml:space="preserve"> </w:t>
      </w:r>
      <w:r w:rsidRPr="007723B2">
        <w:rPr>
          <w:color w:val="000000" w:themeColor="text1"/>
        </w:rPr>
        <w:t>na temelju treće decimale:</w:t>
      </w:r>
    </w:p>
    <w:p w14:paraId="0A6CA8FC" w14:textId="5B3C8C28" w:rsidR="007723B2" w:rsidRPr="007723B2" w:rsidRDefault="007723B2" w:rsidP="007723B2">
      <w:pPr>
        <w:pStyle w:val="Tijeloteksta"/>
        <w:spacing w:before="142" w:line="259" w:lineRule="auto"/>
        <w:ind w:right="112"/>
        <w:jc w:val="both"/>
        <w:rPr>
          <w:color w:val="000000" w:themeColor="text1"/>
        </w:rPr>
      </w:pPr>
      <w:r w:rsidRPr="007723B2">
        <w:rPr>
          <w:color w:val="000000" w:themeColor="text1"/>
        </w:rPr>
        <w:t>• ako je treća decimala manja od pet (broj od 0 do 4), druga decimala ostaje nepromijenjena</w:t>
      </w:r>
      <w:r>
        <w:rPr>
          <w:color w:val="000000" w:themeColor="text1"/>
        </w:rPr>
        <w:t xml:space="preserve"> </w:t>
      </w:r>
      <w:r w:rsidRPr="007723B2">
        <w:rPr>
          <w:color w:val="000000" w:themeColor="text1"/>
        </w:rPr>
        <w:t>(iznos u centima ostaje isti);</w:t>
      </w:r>
    </w:p>
    <w:p w14:paraId="190ADD1D" w14:textId="3CD9D21E" w:rsidR="007723B2" w:rsidRDefault="007723B2" w:rsidP="007723B2">
      <w:pPr>
        <w:pStyle w:val="Tijeloteksta"/>
        <w:spacing w:before="142" w:line="259" w:lineRule="auto"/>
        <w:ind w:right="112"/>
        <w:jc w:val="both"/>
        <w:rPr>
          <w:color w:val="000000" w:themeColor="text1"/>
        </w:rPr>
      </w:pPr>
      <w:r w:rsidRPr="007723B2">
        <w:rPr>
          <w:color w:val="000000" w:themeColor="text1"/>
        </w:rPr>
        <w:t>• ako je treća decimala jednaka ili veća od pet (broj od 5 do 9), druga decimala povećava se za jedan (iznos u centima zaokružuje se na viši cent)</w:t>
      </w:r>
    </w:p>
    <w:p w14:paraId="5A250BA9" w14:textId="77777777" w:rsidR="007723B2" w:rsidRPr="00D812FB" w:rsidRDefault="007723B2" w:rsidP="007723B2">
      <w:pPr>
        <w:pStyle w:val="Tijeloteksta"/>
        <w:spacing w:before="142" w:line="259" w:lineRule="auto"/>
        <w:ind w:right="112"/>
        <w:jc w:val="both"/>
        <w:rPr>
          <w:color w:val="000000" w:themeColor="text1"/>
        </w:rPr>
      </w:pPr>
    </w:p>
    <w:p w14:paraId="3FF5FE63" w14:textId="77777777" w:rsidR="000238E3" w:rsidRDefault="00C31E29">
      <w:pPr>
        <w:pStyle w:val="Tijeloteksta"/>
        <w:spacing w:before="158"/>
        <w:jc w:val="both"/>
      </w:pPr>
      <w:bookmarkStart w:id="68" w:name="_Hlk43974247"/>
      <w:r>
        <w:t>Za grupu nabave za koju Ponuditelj ne daje ponudu ostavlja se prazno polje.</w:t>
      </w:r>
    </w:p>
    <w:bookmarkEnd w:id="68"/>
    <w:p w14:paraId="5B2CE16C" w14:textId="77777777" w:rsidR="000238E3" w:rsidRDefault="00C31E29">
      <w:pPr>
        <w:pStyle w:val="Tijeloteksta"/>
        <w:spacing w:before="180" w:line="259" w:lineRule="auto"/>
        <w:ind w:right="114"/>
        <w:jc w:val="both"/>
      </w:pPr>
      <w:r>
        <w:t>Ako je u ponudi iskazana neuobičajeno niska cijena ponude ili neuobičajeno niska jedinična cijena što dovodi u sumnju izvršenja Ugovora, Naručitelj može odbiti takvu ponudu. Prije odbijanja ponude zbog</w:t>
      </w:r>
    </w:p>
    <w:p w14:paraId="5D7C1F5B" w14:textId="77777777" w:rsidR="000238E3" w:rsidRDefault="00C31E29">
      <w:pPr>
        <w:pStyle w:val="Tijeloteksta"/>
        <w:spacing w:before="39" w:line="259" w:lineRule="auto"/>
        <w:ind w:right="117"/>
        <w:jc w:val="both"/>
      </w:pPr>
      <w:r>
        <w:t>neuobičajeno niske cijene, Naručitelj će od Ponuditelja pisanim putem zatražiti objašnjenje s podacima o sastavnim elementima ponude koje smatra bitnima za izvršenje Ugovora o nabavi.</w:t>
      </w:r>
    </w:p>
    <w:p w14:paraId="7DCBC178" w14:textId="77777777" w:rsidR="000238E3" w:rsidRPr="00B916CF" w:rsidRDefault="00C31E29" w:rsidP="00B916CF">
      <w:pPr>
        <w:pStyle w:val="Naslov2"/>
        <w:numPr>
          <w:ilvl w:val="1"/>
          <w:numId w:val="3"/>
        </w:numPr>
        <w:tabs>
          <w:tab w:val="left" w:pos="511"/>
        </w:tabs>
        <w:spacing w:before="181"/>
        <w:rPr>
          <w:color w:val="2E5395"/>
        </w:rPr>
      </w:pPr>
      <w:bookmarkStart w:id="69" w:name="_bookmark33"/>
      <w:bookmarkStart w:id="70" w:name="_Toc122595733"/>
      <w:bookmarkEnd w:id="69"/>
      <w:r w:rsidRPr="00B916CF">
        <w:rPr>
          <w:color w:val="2E5395"/>
        </w:rPr>
        <w:t>Kriterij za odabir ponude</w:t>
      </w:r>
      <w:bookmarkEnd w:id="70"/>
    </w:p>
    <w:p w14:paraId="05343793" w14:textId="3446BB02" w:rsidR="006A6D76" w:rsidRPr="00D812FB" w:rsidRDefault="0024282E" w:rsidP="006A6D76">
      <w:pPr>
        <w:pStyle w:val="Tijeloteksta"/>
        <w:spacing w:before="141" w:line="259" w:lineRule="auto"/>
        <w:ind w:right="114"/>
        <w:jc w:val="both"/>
        <w:rPr>
          <w:color w:val="000000" w:themeColor="text1"/>
        </w:rPr>
      </w:pPr>
      <w:r w:rsidRPr="00D812FB">
        <w:rPr>
          <w:color w:val="000000" w:themeColor="text1"/>
        </w:rPr>
        <w:t xml:space="preserve">Naručitelj će kao najpovoljniju ponudu izabrati ponudu s najnižom cijenom bez PDV-a, a prema svim zahtjevima i standardima iz ovog Poziva za dostavu ponuda. </w:t>
      </w:r>
    </w:p>
    <w:p w14:paraId="2A8C10B6" w14:textId="77777777" w:rsidR="00B83C8C" w:rsidRPr="00B83C8C" w:rsidRDefault="00B83C8C" w:rsidP="00B83C8C">
      <w:pPr>
        <w:pStyle w:val="Tijeloteksta"/>
        <w:ind w:left="0" w:right="-46"/>
        <w:jc w:val="both"/>
        <w:rPr>
          <w:rFonts w:asciiTheme="minorHAnsi" w:hAnsiTheme="minorHAnsi" w:cstheme="minorHAnsi"/>
        </w:rPr>
      </w:pPr>
    </w:p>
    <w:p w14:paraId="46C11EFD" w14:textId="0D79F5CB" w:rsidR="000E3539" w:rsidRPr="00D812FB" w:rsidRDefault="00B83C8C" w:rsidP="00D812FB">
      <w:pPr>
        <w:pStyle w:val="Tijeloteksta"/>
        <w:ind w:right="82"/>
        <w:jc w:val="both"/>
        <w:rPr>
          <w:rFonts w:asciiTheme="minorHAnsi" w:hAnsiTheme="minorHAnsi" w:cstheme="minorHAnsi"/>
        </w:rPr>
      </w:pPr>
      <w:r w:rsidRPr="00B83C8C">
        <w:rPr>
          <w:rFonts w:asciiTheme="minorHAnsi" w:hAnsiTheme="minorHAnsi" w:cstheme="minorHAnsi"/>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3DDBB63D" w14:textId="77777777" w:rsidR="000238E3" w:rsidRDefault="00C31E29">
      <w:pPr>
        <w:pStyle w:val="Naslov2"/>
        <w:numPr>
          <w:ilvl w:val="1"/>
          <w:numId w:val="3"/>
        </w:numPr>
        <w:tabs>
          <w:tab w:val="left" w:pos="511"/>
        </w:tabs>
        <w:spacing w:before="160"/>
      </w:pPr>
      <w:bookmarkStart w:id="71" w:name="_bookmark34"/>
      <w:bookmarkStart w:id="72" w:name="_Toc122595734"/>
      <w:bookmarkEnd w:id="71"/>
      <w:r>
        <w:rPr>
          <w:color w:val="2E5395"/>
        </w:rPr>
        <w:t>Jezik i pismo na kojem se sastavlja</w:t>
      </w:r>
      <w:r>
        <w:rPr>
          <w:color w:val="2E5395"/>
          <w:spacing w:val="-13"/>
        </w:rPr>
        <w:t xml:space="preserve"> </w:t>
      </w:r>
      <w:r>
        <w:rPr>
          <w:color w:val="2E5395"/>
        </w:rPr>
        <w:t>ponuda</w:t>
      </w:r>
      <w:bookmarkEnd w:id="72"/>
    </w:p>
    <w:p w14:paraId="30EB1F39" w14:textId="77777777" w:rsidR="000238E3" w:rsidRPr="00D812FB" w:rsidRDefault="00C31E29">
      <w:pPr>
        <w:pStyle w:val="Tijeloteksta"/>
        <w:spacing w:before="140" w:line="259" w:lineRule="auto"/>
        <w:ind w:right="114"/>
        <w:jc w:val="both"/>
        <w:rPr>
          <w:color w:val="000000" w:themeColor="text1"/>
        </w:rPr>
      </w:pPr>
      <w:r w:rsidRPr="00D812FB">
        <w:rPr>
          <w:color w:val="000000" w:themeColor="text1"/>
        </w:rPr>
        <w:t>Ponuda se izrađuje na hrvatskom jeziku i latiničnom pismu. Ako je izvorni dokaz u ponudi na stranom jeziku,</w:t>
      </w:r>
      <w:r w:rsidRPr="00D812FB">
        <w:rPr>
          <w:color w:val="000000" w:themeColor="text1"/>
          <w:spacing w:val="-11"/>
        </w:rPr>
        <w:t xml:space="preserve"> </w:t>
      </w:r>
      <w:r w:rsidRPr="00D812FB">
        <w:rPr>
          <w:color w:val="000000" w:themeColor="text1"/>
        </w:rPr>
        <w:t>uz</w:t>
      </w:r>
      <w:r w:rsidRPr="00D812FB">
        <w:rPr>
          <w:color w:val="000000" w:themeColor="text1"/>
          <w:spacing w:val="-11"/>
        </w:rPr>
        <w:t xml:space="preserve"> </w:t>
      </w:r>
      <w:r w:rsidRPr="00D812FB">
        <w:rPr>
          <w:color w:val="000000" w:themeColor="text1"/>
        </w:rPr>
        <w:t>njega</w:t>
      </w:r>
      <w:r w:rsidRPr="00D812FB">
        <w:rPr>
          <w:color w:val="000000" w:themeColor="text1"/>
          <w:spacing w:val="-11"/>
        </w:rPr>
        <w:t xml:space="preserve"> </w:t>
      </w:r>
      <w:r w:rsidRPr="00D812FB">
        <w:rPr>
          <w:color w:val="000000" w:themeColor="text1"/>
        </w:rPr>
        <w:t>je</w:t>
      </w:r>
      <w:r w:rsidRPr="00D812FB">
        <w:rPr>
          <w:color w:val="000000" w:themeColor="text1"/>
          <w:spacing w:val="-10"/>
        </w:rPr>
        <w:t xml:space="preserve"> </w:t>
      </w:r>
      <w:r w:rsidRPr="00D812FB">
        <w:rPr>
          <w:color w:val="000000" w:themeColor="text1"/>
        </w:rPr>
        <w:t>potrebno</w:t>
      </w:r>
      <w:r w:rsidRPr="00D812FB">
        <w:rPr>
          <w:color w:val="000000" w:themeColor="text1"/>
          <w:spacing w:val="-12"/>
        </w:rPr>
        <w:t xml:space="preserve"> </w:t>
      </w:r>
      <w:r w:rsidRPr="00D812FB">
        <w:rPr>
          <w:color w:val="000000" w:themeColor="text1"/>
        </w:rPr>
        <w:t>priložiti</w:t>
      </w:r>
      <w:r w:rsidRPr="00D812FB">
        <w:rPr>
          <w:color w:val="000000" w:themeColor="text1"/>
          <w:spacing w:val="-11"/>
        </w:rPr>
        <w:t xml:space="preserve"> </w:t>
      </w:r>
      <w:r w:rsidRPr="00D812FB">
        <w:rPr>
          <w:color w:val="000000" w:themeColor="text1"/>
        </w:rPr>
        <w:t>i</w:t>
      </w:r>
      <w:r w:rsidRPr="00D812FB">
        <w:rPr>
          <w:color w:val="000000" w:themeColor="text1"/>
          <w:spacing w:val="-11"/>
        </w:rPr>
        <w:t xml:space="preserve"> </w:t>
      </w:r>
      <w:r w:rsidRPr="00D812FB">
        <w:rPr>
          <w:color w:val="000000" w:themeColor="text1"/>
        </w:rPr>
        <w:t>prijevod</w:t>
      </w:r>
      <w:r w:rsidRPr="00D812FB">
        <w:rPr>
          <w:color w:val="000000" w:themeColor="text1"/>
          <w:spacing w:val="-10"/>
        </w:rPr>
        <w:t xml:space="preserve"> </w:t>
      </w:r>
      <w:r w:rsidRPr="00D812FB">
        <w:rPr>
          <w:color w:val="000000" w:themeColor="text1"/>
        </w:rPr>
        <w:t>na</w:t>
      </w:r>
      <w:r w:rsidRPr="00D812FB">
        <w:rPr>
          <w:color w:val="000000" w:themeColor="text1"/>
          <w:spacing w:val="-11"/>
        </w:rPr>
        <w:t xml:space="preserve"> </w:t>
      </w:r>
      <w:r w:rsidRPr="00D812FB">
        <w:rPr>
          <w:color w:val="000000" w:themeColor="text1"/>
        </w:rPr>
        <w:t>hrvatski</w:t>
      </w:r>
      <w:r w:rsidRPr="00D812FB">
        <w:rPr>
          <w:color w:val="000000" w:themeColor="text1"/>
          <w:spacing w:val="-10"/>
        </w:rPr>
        <w:t xml:space="preserve"> </w:t>
      </w:r>
      <w:r w:rsidRPr="00D812FB">
        <w:rPr>
          <w:color w:val="000000" w:themeColor="text1"/>
        </w:rPr>
        <w:t>jezik.</w:t>
      </w:r>
      <w:r w:rsidRPr="00D812FB">
        <w:rPr>
          <w:color w:val="000000" w:themeColor="text1"/>
          <w:spacing w:val="-10"/>
        </w:rPr>
        <w:t xml:space="preserve"> </w:t>
      </w:r>
      <w:r w:rsidRPr="00D812FB">
        <w:rPr>
          <w:color w:val="000000" w:themeColor="text1"/>
        </w:rPr>
        <w:t>Katalog</w:t>
      </w:r>
      <w:r w:rsidRPr="00D812FB">
        <w:rPr>
          <w:color w:val="000000" w:themeColor="text1"/>
          <w:spacing w:val="-11"/>
        </w:rPr>
        <w:t xml:space="preserve"> </w:t>
      </w:r>
      <w:r w:rsidRPr="00D812FB">
        <w:rPr>
          <w:color w:val="000000" w:themeColor="text1"/>
        </w:rPr>
        <w:t>proizvoda</w:t>
      </w:r>
      <w:r w:rsidRPr="00D812FB">
        <w:rPr>
          <w:color w:val="000000" w:themeColor="text1"/>
          <w:spacing w:val="-13"/>
        </w:rPr>
        <w:t xml:space="preserve"> </w:t>
      </w:r>
      <w:r w:rsidRPr="00D812FB">
        <w:rPr>
          <w:color w:val="000000" w:themeColor="text1"/>
        </w:rPr>
        <w:t>može</w:t>
      </w:r>
      <w:r w:rsidRPr="00D812FB">
        <w:rPr>
          <w:color w:val="000000" w:themeColor="text1"/>
          <w:spacing w:val="-10"/>
        </w:rPr>
        <w:t xml:space="preserve"> </w:t>
      </w:r>
      <w:r w:rsidRPr="00D812FB">
        <w:rPr>
          <w:color w:val="000000" w:themeColor="text1"/>
        </w:rPr>
        <w:t>biti</w:t>
      </w:r>
      <w:r w:rsidRPr="00D812FB">
        <w:rPr>
          <w:color w:val="000000" w:themeColor="text1"/>
          <w:spacing w:val="-10"/>
        </w:rPr>
        <w:t xml:space="preserve"> </w:t>
      </w:r>
      <w:r w:rsidRPr="00D812FB">
        <w:rPr>
          <w:color w:val="000000" w:themeColor="text1"/>
        </w:rPr>
        <w:t>i</w:t>
      </w:r>
      <w:r w:rsidRPr="00D812FB">
        <w:rPr>
          <w:color w:val="000000" w:themeColor="text1"/>
          <w:spacing w:val="-11"/>
        </w:rPr>
        <w:t xml:space="preserve"> </w:t>
      </w:r>
      <w:r w:rsidRPr="00D812FB">
        <w:rPr>
          <w:color w:val="000000" w:themeColor="text1"/>
        </w:rPr>
        <w:t>na</w:t>
      </w:r>
      <w:r w:rsidRPr="00D812FB">
        <w:rPr>
          <w:color w:val="000000" w:themeColor="text1"/>
          <w:spacing w:val="-11"/>
        </w:rPr>
        <w:t xml:space="preserve"> </w:t>
      </w:r>
      <w:r w:rsidRPr="00D812FB">
        <w:rPr>
          <w:color w:val="000000" w:themeColor="text1"/>
        </w:rPr>
        <w:t>engleskom jeziku.</w:t>
      </w:r>
    </w:p>
    <w:p w14:paraId="4719981C" w14:textId="77777777" w:rsidR="000238E3" w:rsidRDefault="00C31E29">
      <w:pPr>
        <w:pStyle w:val="Naslov2"/>
        <w:numPr>
          <w:ilvl w:val="1"/>
          <w:numId w:val="3"/>
        </w:numPr>
        <w:tabs>
          <w:tab w:val="left" w:pos="511"/>
        </w:tabs>
        <w:spacing w:before="160"/>
      </w:pPr>
      <w:bookmarkStart w:id="73" w:name="_bookmark35"/>
      <w:bookmarkStart w:id="74" w:name="_Toc122595735"/>
      <w:bookmarkEnd w:id="73"/>
      <w:r>
        <w:rPr>
          <w:color w:val="2E5395"/>
        </w:rPr>
        <w:t>Rok valjanosti</w:t>
      </w:r>
      <w:r>
        <w:rPr>
          <w:color w:val="2E5395"/>
          <w:spacing w:val="-3"/>
        </w:rPr>
        <w:t xml:space="preserve"> </w:t>
      </w:r>
      <w:r>
        <w:rPr>
          <w:color w:val="2E5395"/>
        </w:rPr>
        <w:t>ponude</w:t>
      </w:r>
      <w:bookmarkEnd w:id="74"/>
    </w:p>
    <w:p w14:paraId="3BED522C" w14:textId="646C9E7B" w:rsidR="000238E3" w:rsidRPr="007C0983" w:rsidRDefault="00C31E29">
      <w:pPr>
        <w:pStyle w:val="Tijeloteksta"/>
        <w:spacing w:before="142" w:line="259" w:lineRule="auto"/>
        <w:ind w:right="118"/>
        <w:jc w:val="both"/>
        <w:rPr>
          <w:color w:val="000000" w:themeColor="text1"/>
        </w:rPr>
      </w:pPr>
      <w:r w:rsidRPr="007C0983">
        <w:rPr>
          <w:color w:val="000000" w:themeColor="text1"/>
        </w:rPr>
        <w:t xml:space="preserve">Rok valjanosti ponude je najmanje 30 </w:t>
      </w:r>
      <w:r w:rsidR="009F0015" w:rsidRPr="007C0983">
        <w:rPr>
          <w:color w:val="000000" w:themeColor="text1"/>
        </w:rPr>
        <w:t xml:space="preserve">radnih </w:t>
      </w:r>
      <w:r w:rsidRPr="007C0983">
        <w:rPr>
          <w:color w:val="000000" w:themeColor="text1"/>
        </w:rPr>
        <w:t>dana od dana određenog kao krajnji rok za dostavu ponude. Na zahtjev Naručitelja, Ponuditelj će produžiti rok valjanosti svoje ponude.</w:t>
      </w:r>
    </w:p>
    <w:p w14:paraId="1A764052" w14:textId="77777777" w:rsidR="000238E3" w:rsidRDefault="00C31E29">
      <w:pPr>
        <w:pStyle w:val="Naslov2"/>
        <w:numPr>
          <w:ilvl w:val="1"/>
          <w:numId w:val="3"/>
        </w:numPr>
        <w:tabs>
          <w:tab w:val="left" w:pos="820"/>
          <w:tab w:val="left" w:pos="821"/>
        </w:tabs>
        <w:spacing w:before="159"/>
        <w:ind w:left="820" w:hanging="721"/>
      </w:pPr>
      <w:bookmarkStart w:id="75" w:name="_bookmark36"/>
      <w:bookmarkStart w:id="76" w:name="_Toc122595736"/>
      <w:bookmarkEnd w:id="75"/>
      <w:r>
        <w:rPr>
          <w:color w:val="2E5395"/>
        </w:rPr>
        <w:t>Datum, vrijeme i mjesto dostave</w:t>
      </w:r>
      <w:r>
        <w:rPr>
          <w:color w:val="2E5395"/>
          <w:spacing w:val="-7"/>
        </w:rPr>
        <w:t xml:space="preserve"> </w:t>
      </w:r>
      <w:r>
        <w:rPr>
          <w:color w:val="2E5395"/>
        </w:rPr>
        <w:t>ponuda</w:t>
      </w:r>
      <w:bookmarkEnd w:id="76"/>
    </w:p>
    <w:p w14:paraId="296705D3" w14:textId="77777777" w:rsidR="00A10307" w:rsidRDefault="00A10307" w:rsidP="00A10307">
      <w:pPr>
        <w:pStyle w:val="Tijeloteksta"/>
        <w:spacing w:before="5"/>
      </w:pPr>
    </w:p>
    <w:p w14:paraId="00C21DFC" w14:textId="65C6A20A" w:rsidR="000238E3" w:rsidRDefault="00A10307" w:rsidP="00A10307">
      <w:pPr>
        <w:pStyle w:val="Tijeloteksta"/>
        <w:spacing w:before="5"/>
        <w:rPr>
          <w:sz w:val="8"/>
        </w:rPr>
      </w:pPr>
      <w:r>
        <w:t xml:space="preserve">Ponuda mora biti </w:t>
      </w:r>
      <w:r w:rsidR="00B92193" w:rsidRPr="00B92193">
        <w:t>dostavljena sukladno točki</w:t>
      </w:r>
      <w:r w:rsidRPr="00B92193">
        <w:t xml:space="preserve"> 5.3. ov</w:t>
      </w:r>
      <w:r w:rsidR="00B92193" w:rsidRPr="00B92193">
        <w:t>og Poziva.</w:t>
      </w:r>
    </w:p>
    <w:p w14:paraId="32050AE3" w14:textId="76073D87" w:rsidR="000238E3" w:rsidRDefault="00C31E29" w:rsidP="001C54BD">
      <w:pPr>
        <w:pStyle w:val="Tijeloteksta"/>
        <w:spacing w:before="56" w:line="259" w:lineRule="auto"/>
        <w:ind w:right="111"/>
        <w:jc w:val="both"/>
      </w:pPr>
      <w:r w:rsidRPr="008C3BF5">
        <w:t xml:space="preserve">Ponude moraju biti dostavljene, najkasnije do </w:t>
      </w:r>
      <w:r w:rsidR="0097547A" w:rsidRPr="007723B2">
        <w:t>30</w:t>
      </w:r>
      <w:r w:rsidR="00877336" w:rsidRPr="007723B2">
        <w:t>.</w:t>
      </w:r>
      <w:r w:rsidR="0097547A" w:rsidRPr="007723B2">
        <w:t>12</w:t>
      </w:r>
      <w:r w:rsidR="008C3BF5" w:rsidRPr="007723B2">
        <w:t>.</w:t>
      </w:r>
      <w:r w:rsidRPr="007723B2">
        <w:t>202</w:t>
      </w:r>
      <w:r w:rsidR="0097547A" w:rsidRPr="007723B2">
        <w:t>2</w:t>
      </w:r>
      <w:r w:rsidRPr="007723B2">
        <w:t xml:space="preserve">. godine u </w:t>
      </w:r>
      <w:r w:rsidR="001D7870" w:rsidRPr="007723B2">
        <w:t>09</w:t>
      </w:r>
      <w:r w:rsidRPr="007723B2">
        <w:t>:00 sati</w:t>
      </w:r>
      <w:r w:rsidR="001D7870">
        <w:t>.</w:t>
      </w:r>
    </w:p>
    <w:p w14:paraId="47DD3D2D" w14:textId="4EEC2113" w:rsidR="00A10307" w:rsidRPr="008C3BF5" w:rsidRDefault="00A10307" w:rsidP="00A10307">
      <w:pPr>
        <w:pStyle w:val="Tijeloteksta"/>
        <w:spacing w:before="56" w:line="259" w:lineRule="auto"/>
        <w:ind w:right="111"/>
        <w:jc w:val="both"/>
      </w:pPr>
      <w:r>
        <w:t>Ponude koje nisu zaprimljene u propisanom roku za dostavu ponude neće se otvarati i vraćaju se ponuditelju neotvorene.</w:t>
      </w:r>
    </w:p>
    <w:p w14:paraId="6522053B" w14:textId="77777777" w:rsidR="000238E3" w:rsidRDefault="00C31E29">
      <w:pPr>
        <w:pStyle w:val="Naslov2"/>
        <w:numPr>
          <w:ilvl w:val="1"/>
          <w:numId w:val="3"/>
        </w:numPr>
        <w:tabs>
          <w:tab w:val="left" w:pos="821"/>
        </w:tabs>
        <w:spacing w:before="182"/>
        <w:ind w:left="820" w:hanging="721"/>
      </w:pPr>
      <w:bookmarkStart w:id="77" w:name="_bookmark37"/>
      <w:bookmarkStart w:id="78" w:name="_Toc122595737"/>
      <w:bookmarkEnd w:id="77"/>
      <w:r>
        <w:rPr>
          <w:color w:val="2E5395"/>
        </w:rPr>
        <w:t>Pregled i ocjena zaprimljenih</w:t>
      </w:r>
      <w:r>
        <w:rPr>
          <w:color w:val="2E5395"/>
          <w:spacing w:val="-3"/>
        </w:rPr>
        <w:t xml:space="preserve"> </w:t>
      </w:r>
      <w:r>
        <w:rPr>
          <w:color w:val="2E5395"/>
        </w:rPr>
        <w:t>ponuda</w:t>
      </w:r>
      <w:bookmarkEnd w:id="78"/>
    </w:p>
    <w:p w14:paraId="652F9544" w14:textId="2DEDD727" w:rsidR="000238E3" w:rsidRDefault="00C31E29">
      <w:pPr>
        <w:pStyle w:val="Tijeloteksta"/>
        <w:spacing w:before="142" w:line="259" w:lineRule="auto"/>
        <w:ind w:right="110"/>
        <w:jc w:val="both"/>
      </w:pPr>
      <w:r w:rsidRPr="008C3BF5">
        <w:lastRenderedPageBreak/>
        <w:t xml:space="preserve">Pregled i ocjena ponuda obavit će se </w:t>
      </w:r>
      <w:r w:rsidR="00461BA0">
        <w:t xml:space="preserve">u roku od </w:t>
      </w:r>
      <w:r w:rsidR="00461BA0" w:rsidRPr="0097547A">
        <w:t xml:space="preserve">15 dana od </w:t>
      </w:r>
      <w:r w:rsidR="0097547A" w:rsidRPr="0097547A">
        <w:t>roka za dostavu ponuda</w:t>
      </w:r>
      <w:r w:rsidRPr="0097547A">
        <w:t xml:space="preserve"> </w:t>
      </w:r>
      <w:r w:rsidRPr="008C3BF5">
        <w:t>na adresi sjedišta Naručitelja.</w:t>
      </w:r>
      <w:r>
        <w:t xml:space="preserve"> </w:t>
      </w:r>
    </w:p>
    <w:p w14:paraId="6D7E385A" w14:textId="28BAA853" w:rsidR="000238E3" w:rsidRDefault="00C31E29">
      <w:pPr>
        <w:pStyle w:val="Tijeloteksta"/>
        <w:spacing w:before="158" w:line="259" w:lineRule="auto"/>
        <w:ind w:right="113"/>
        <w:jc w:val="both"/>
      </w:pPr>
      <w:r>
        <w:t>O</w:t>
      </w:r>
      <w:r>
        <w:rPr>
          <w:spacing w:val="-8"/>
        </w:rPr>
        <w:t xml:space="preserve"> </w:t>
      </w:r>
      <w:r>
        <w:t>pregledu</w:t>
      </w:r>
      <w:r>
        <w:rPr>
          <w:spacing w:val="-9"/>
        </w:rPr>
        <w:t xml:space="preserve"> </w:t>
      </w:r>
      <w:r>
        <w:t>i</w:t>
      </w:r>
      <w:r>
        <w:rPr>
          <w:spacing w:val="-8"/>
        </w:rPr>
        <w:t xml:space="preserve"> </w:t>
      </w:r>
      <w:r>
        <w:t>ocjeni</w:t>
      </w:r>
      <w:r>
        <w:rPr>
          <w:spacing w:val="-8"/>
        </w:rPr>
        <w:t xml:space="preserve"> </w:t>
      </w:r>
      <w:r>
        <w:t>ponuda</w:t>
      </w:r>
      <w:r>
        <w:rPr>
          <w:spacing w:val="-7"/>
        </w:rPr>
        <w:t xml:space="preserve"> </w:t>
      </w:r>
      <w:r>
        <w:t>sastavit</w:t>
      </w:r>
      <w:r>
        <w:rPr>
          <w:spacing w:val="-7"/>
        </w:rPr>
        <w:t xml:space="preserve"> </w:t>
      </w:r>
      <w:r>
        <w:t>će</w:t>
      </w:r>
      <w:r>
        <w:rPr>
          <w:spacing w:val="-7"/>
        </w:rPr>
        <w:t xml:space="preserve"> </w:t>
      </w:r>
      <w:r>
        <w:t>se</w:t>
      </w:r>
      <w:r>
        <w:rPr>
          <w:spacing w:val="-7"/>
        </w:rPr>
        <w:t xml:space="preserve"> </w:t>
      </w:r>
      <w:r>
        <w:t>Zapisnik</w:t>
      </w:r>
      <w:r>
        <w:rPr>
          <w:spacing w:val="-8"/>
        </w:rPr>
        <w:t xml:space="preserve"> </w:t>
      </w:r>
      <w:r>
        <w:t>o</w:t>
      </w:r>
      <w:r>
        <w:rPr>
          <w:spacing w:val="-7"/>
        </w:rPr>
        <w:t xml:space="preserve"> </w:t>
      </w:r>
      <w:r>
        <w:t>pregledu</w:t>
      </w:r>
      <w:r>
        <w:rPr>
          <w:spacing w:val="-8"/>
        </w:rPr>
        <w:t xml:space="preserve"> </w:t>
      </w:r>
      <w:r>
        <w:t>i</w:t>
      </w:r>
      <w:r>
        <w:rPr>
          <w:spacing w:val="-8"/>
        </w:rPr>
        <w:t xml:space="preserve"> </w:t>
      </w:r>
      <w:r>
        <w:t>ocjeni</w:t>
      </w:r>
      <w:r>
        <w:rPr>
          <w:spacing w:val="-8"/>
        </w:rPr>
        <w:t xml:space="preserve"> </w:t>
      </w:r>
      <w:r>
        <w:t>ponuda</w:t>
      </w:r>
      <w:r w:rsidR="00FF1B11" w:rsidRPr="00FF1B11">
        <w:rPr>
          <w:rFonts w:asciiTheme="minorHAnsi" w:hAnsiTheme="minorHAnsi" w:cstheme="minorHAnsi"/>
          <w:spacing w:val="-10"/>
        </w:rPr>
        <w:t>.</w:t>
      </w:r>
    </w:p>
    <w:p w14:paraId="50C81763" w14:textId="77777777" w:rsidR="000238E3" w:rsidRDefault="00C31E29">
      <w:pPr>
        <w:pStyle w:val="Tijeloteksta"/>
        <w:spacing w:before="160" w:line="259" w:lineRule="auto"/>
        <w:ind w:right="119"/>
        <w:jc w:val="both"/>
      </w:pPr>
      <w:r>
        <w:t>Postupak pregleda i ocjene ponuda obavit će Odbor za nabavu imenovan od strane Naručitelja. Prilikom pregleda i ocjene ponuda Odbor za nabavu provodi sljedeće aktivnosti:</w:t>
      </w:r>
    </w:p>
    <w:p w14:paraId="27361FDC" w14:textId="0C2DE6AF" w:rsidR="000238E3" w:rsidRPr="003F2C1D" w:rsidRDefault="00C31E29">
      <w:pPr>
        <w:pStyle w:val="Odlomakpopisa"/>
        <w:numPr>
          <w:ilvl w:val="0"/>
          <w:numId w:val="6"/>
        </w:numPr>
        <w:tabs>
          <w:tab w:val="left" w:pos="461"/>
        </w:tabs>
        <w:spacing w:before="121"/>
        <w:ind w:hanging="361"/>
        <w:jc w:val="both"/>
      </w:pPr>
      <w:bookmarkStart w:id="79" w:name="_Hlk48555152"/>
      <w:r w:rsidRPr="003F2C1D">
        <w:t>provjeru sukladnosti ponude s formalnim zahtjevima</w:t>
      </w:r>
      <w:r w:rsidR="008949CD" w:rsidRPr="003F2C1D">
        <w:t xml:space="preserve"> (prema toč</w:t>
      </w:r>
      <w:r w:rsidR="00294BE9">
        <w:t>k</w:t>
      </w:r>
      <w:r w:rsidR="008949CD" w:rsidRPr="003F2C1D">
        <w:t>i 5.)</w:t>
      </w:r>
      <w:r w:rsidRPr="003F2C1D">
        <w:t>,</w:t>
      </w:r>
    </w:p>
    <w:p w14:paraId="62710E2A" w14:textId="16E4DF8B" w:rsidR="000238E3" w:rsidRPr="003F2C1D" w:rsidRDefault="00C31E29">
      <w:pPr>
        <w:pStyle w:val="Odlomakpopisa"/>
        <w:numPr>
          <w:ilvl w:val="0"/>
          <w:numId w:val="6"/>
        </w:numPr>
        <w:tabs>
          <w:tab w:val="left" w:pos="460"/>
          <w:tab w:val="left" w:pos="461"/>
        </w:tabs>
        <w:spacing w:before="19"/>
        <w:ind w:hanging="361"/>
      </w:pPr>
      <w:r w:rsidRPr="003F2C1D">
        <w:t>procjenu postojanja obveznih razloga isključenja i ispunjenja uvjeta</w:t>
      </w:r>
      <w:r w:rsidRPr="003F2C1D">
        <w:rPr>
          <w:spacing w:val="-8"/>
        </w:rPr>
        <w:t xml:space="preserve"> </w:t>
      </w:r>
      <w:r w:rsidRPr="003F2C1D">
        <w:t>kvalifikacije</w:t>
      </w:r>
      <w:r w:rsidR="00E10137" w:rsidRPr="003F2C1D">
        <w:t xml:space="preserve"> </w:t>
      </w:r>
      <w:r w:rsidR="002B2A1D" w:rsidRPr="003F2C1D">
        <w:t>(prema točkama 3. i 4.)</w:t>
      </w:r>
      <w:r w:rsidRPr="003F2C1D">
        <w:t>,</w:t>
      </w:r>
    </w:p>
    <w:p w14:paraId="013A6A9B" w14:textId="342BB36C" w:rsidR="000238E3" w:rsidRPr="003F2C1D" w:rsidRDefault="00C31E29">
      <w:pPr>
        <w:pStyle w:val="Odlomakpopisa"/>
        <w:numPr>
          <w:ilvl w:val="0"/>
          <w:numId w:val="6"/>
        </w:numPr>
        <w:tabs>
          <w:tab w:val="left" w:pos="460"/>
          <w:tab w:val="left" w:pos="461"/>
        </w:tabs>
        <w:spacing w:before="80"/>
        <w:ind w:hanging="361"/>
      </w:pPr>
      <w:r w:rsidRPr="003F2C1D">
        <w:t>procjenu tehničke sukladnosti</w:t>
      </w:r>
      <w:r w:rsidRPr="003F2C1D">
        <w:rPr>
          <w:spacing w:val="-4"/>
        </w:rPr>
        <w:t xml:space="preserve"> </w:t>
      </w:r>
      <w:r w:rsidRPr="003F2C1D">
        <w:t>ponude</w:t>
      </w:r>
      <w:r w:rsidR="002B2A1D" w:rsidRPr="003F2C1D">
        <w:t xml:space="preserve"> </w:t>
      </w:r>
      <w:r w:rsidR="00AA7AE2" w:rsidRPr="003F2C1D">
        <w:t xml:space="preserve">(prema prilogu 2. </w:t>
      </w:r>
      <w:r w:rsidR="00294BE9">
        <w:t>Troškovnik</w:t>
      </w:r>
      <w:r w:rsidR="00AA7AE2" w:rsidRPr="003F2C1D">
        <w:t>)</w:t>
      </w:r>
      <w:r w:rsidRPr="003F2C1D">
        <w:t>,</w:t>
      </w:r>
    </w:p>
    <w:p w14:paraId="39186991" w14:textId="362B7F0A" w:rsidR="000238E3" w:rsidRPr="003F2C1D" w:rsidRDefault="00C31E29">
      <w:pPr>
        <w:pStyle w:val="Odlomakpopisa"/>
        <w:numPr>
          <w:ilvl w:val="0"/>
          <w:numId w:val="6"/>
        </w:numPr>
        <w:tabs>
          <w:tab w:val="left" w:pos="460"/>
          <w:tab w:val="left" w:pos="461"/>
        </w:tabs>
        <w:spacing w:before="22"/>
        <w:ind w:hanging="361"/>
      </w:pPr>
      <w:r w:rsidRPr="003F2C1D">
        <w:t>ocjenu ponuda na temelju kriterija za</w:t>
      </w:r>
      <w:r w:rsidRPr="003F2C1D">
        <w:rPr>
          <w:spacing w:val="-7"/>
        </w:rPr>
        <w:t xml:space="preserve"> </w:t>
      </w:r>
      <w:r w:rsidRPr="003F2C1D">
        <w:t>odabir</w:t>
      </w:r>
      <w:r w:rsidR="00AA7AE2" w:rsidRPr="003F2C1D">
        <w:t xml:space="preserve"> (prema točci 5.6.)</w:t>
      </w:r>
      <w:r w:rsidRPr="003F2C1D">
        <w:t>.</w:t>
      </w:r>
      <w:r w:rsidR="00586B6B" w:rsidRPr="003F2C1D">
        <w:t xml:space="preserve"> </w:t>
      </w:r>
    </w:p>
    <w:bookmarkEnd w:id="79"/>
    <w:p w14:paraId="7896AE6C" w14:textId="56E7DE20" w:rsidR="000238E3" w:rsidRDefault="00C31E29" w:rsidP="008E2E48">
      <w:pPr>
        <w:pStyle w:val="Tijeloteksta"/>
        <w:spacing w:before="180" w:line="259" w:lineRule="auto"/>
        <w:ind w:right="113"/>
        <w:jc w:val="both"/>
      </w:pPr>
      <w:r w:rsidRPr="003F2C1D">
        <w:t>Ako podaci ili dokumentacija koju trebao podnijeti Ponuditelj jesu ili se čine</w:t>
      </w:r>
      <w:r>
        <w:t xml:space="preserve"> nepotpuni ili pogrešni ili ako nedostaju određeni dokumenti, Naručitelj može tijekom pregleda i ocjene ponuda zahtijevati od tih Ponuditelja da podnesu, dopune, pojasne ili upotpune nužne podatke ili dokumentaciju u primjerenom roku koji ne smije biti </w:t>
      </w:r>
      <w:r w:rsidRPr="00D75D4A">
        <w:t xml:space="preserve">kraći od </w:t>
      </w:r>
      <w:r w:rsidRPr="003A5F29">
        <w:rPr>
          <w:b/>
          <w:bCs/>
        </w:rPr>
        <w:t>5</w:t>
      </w:r>
      <w:r w:rsidR="003A5F29" w:rsidRPr="003A5F29">
        <w:rPr>
          <w:b/>
          <w:bCs/>
        </w:rPr>
        <w:t xml:space="preserve"> </w:t>
      </w:r>
      <w:r w:rsidR="003A5F29" w:rsidRPr="003A5F29">
        <w:t>(</w:t>
      </w:r>
      <w:r w:rsidR="003A5F29" w:rsidRPr="003A5F29">
        <w:rPr>
          <w:b/>
          <w:bCs/>
        </w:rPr>
        <w:t>pet</w:t>
      </w:r>
      <w:r w:rsidR="003A5F29">
        <w:t>)</w:t>
      </w:r>
      <w:r w:rsidRPr="00D75D4A">
        <w:t xml:space="preserve"> dana</w:t>
      </w:r>
      <w:r>
        <w:t>. Takvi zahtjevi i postupanje Naručitelja moraju biti u skladu</w:t>
      </w:r>
      <w:r>
        <w:rPr>
          <w:spacing w:val="-6"/>
        </w:rPr>
        <w:t xml:space="preserve"> </w:t>
      </w:r>
      <w:r>
        <w:t>s</w:t>
      </w:r>
      <w:r>
        <w:rPr>
          <w:spacing w:val="-4"/>
        </w:rPr>
        <w:t xml:space="preserve"> </w:t>
      </w:r>
      <w:r>
        <w:t>načelima</w:t>
      </w:r>
      <w:r>
        <w:rPr>
          <w:spacing w:val="-4"/>
        </w:rPr>
        <w:t xml:space="preserve"> </w:t>
      </w:r>
      <w:r>
        <w:t>jednakog</w:t>
      </w:r>
      <w:r>
        <w:rPr>
          <w:spacing w:val="-5"/>
        </w:rPr>
        <w:t xml:space="preserve"> </w:t>
      </w:r>
      <w:r>
        <w:t>tretmana</w:t>
      </w:r>
      <w:r>
        <w:rPr>
          <w:spacing w:val="-7"/>
        </w:rPr>
        <w:t xml:space="preserve"> </w:t>
      </w:r>
      <w:r>
        <w:t>i</w:t>
      </w:r>
      <w:r>
        <w:rPr>
          <w:spacing w:val="-7"/>
        </w:rPr>
        <w:t xml:space="preserve"> </w:t>
      </w:r>
      <w:r>
        <w:t>transparentnosti.</w:t>
      </w:r>
      <w:r>
        <w:rPr>
          <w:spacing w:val="-5"/>
        </w:rPr>
        <w:t xml:space="preserve"> </w:t>
      </w:r>
      <w:r>
        <w:t>Pojašnjenjem</w:t>
      </w:r>
      <w:r>
        <w:rPr>
          <w:spacing w:val="-3"/>
        </w:rPr>
        <w:t xml:space="preserve"> </w:t>
      </w:r>
      <w:r>
        <w:t>ili</w:t>
      </w:r>
      <w:r>
        <w:rPr>
          <w:spacing w:val="-8"/>
        </w:rPr>
        <w:t xml:space="preserve"> </w:t>
      </w:r>
      <w:r>
        <w:t>upotpunjavanjem</w:t>
      </w:r>
      <w:r>
        <w:rPr>
          <w:spacing w:val="-6"/>
        </w:rPr>
        <w:t xml:space="preserve"> </w:t>
      </w:r>
      <w:r>
        <w:t>se</w:t>
      </w:r>
      <w:r>
        <w:rPr>
          <w:spacing w:val="-6"/>
        </w:rPr>
        <w:t xml:space="preserve"> </w:t>
      </w:r>
      <w:r>
        <w:t>neće</w:t>
      </w:r>
      <w:r>
        <w:rPr>
          <w:spacing w:val="-6"/>
        </w:rPr>
        <w:t xml:space="preserve"> </w:t>
      </w:r>
      <w:r>
        <w:t>tražiti niti prihvatiti izmjene ponuda.</w:t>
      </w:r>
    </w:p>
    <w:p w14:paraId="47AE6D3B" w14:textId="77777777" w:rsidR="000238E3" w:rsidRDefault="00C31E29">
      <w:pPr>
        <w:pStyle w:val="Tijeloteksta"/>
        <w:spacing w:before="158" w:line="259" w:lineRule="auto"/>
        <w:ind w:right="115"/>
        <w:jc w:val="both"/>
      </w:pPr>
      <w: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14:paraId="09A13DFD" w14:textId="77777777" w:rsidR="000238E3" w:rsidRDefault="00C31E29">
      <w:pPr>
        <w:pStyle w:val="Tijeloteksta"/>
        <w:spacing w:before="160"/>
      </w:pPr>
      <w:r>
        <w:t>Naručitelj će na osnovi rezultata pregleda i ocjene ponuda odbiti:</w:t>
      </w:r>
    </w:p>
    <w:p w14:paraId="09D3C651" w14:textId="77777777" w:rsidR="000238E3" w:rsidRDefault="00C31E29">
      <w:pPr>
        <w:pStyle w:val="Odlomakpopisa"/>
        <w:numPr>
          <w:ilvl w:val="0"/>
          <w:numId w:val="6"/>
        </w:numPr>
        <w:tabs>
          <w:tab w:val="left" w:pos="460"/>
          <w:tab w:val="left" w:pos="461"/>
        </w:tabs>
        <w:spacing w:before="142"/>
        <w:ind w:hanging="361"/>
      </w:pPr>
      <w:r>
        <w:t>ponudu koja je stigla nakon roka za</w:t>
      </w:r>
      <w:r>
        <w:rPr>
          <w:spacing w:val="-10"/>
        </w:rPr>
        <w:t xml:space="preserve"> </w:t>
      </w:r>
      <w:r>
        <w:t>dostavu,</w:t>
      </w:r>
    </w:p>
    <w:p w14:paraId="1C6BB5C5" w14:textId="77777777" w:rsidR="000238E3" w:rsidRDefault="00C31E29">
      <w:pPr>
        <w:pStyle w:val="Odlomakpopisa"/>
        <w:numPr>
          <w:ilvl w:val="0"/>
          <w:numId w:val="6"/>
        </w:numPr>
        <w:tabs>
          <w:tab w:val="left" w:pos="460"/>
          <w:tab w:val="left" w:pos="461"/>
        </w:tabs>
        <w:spacing w:before="20"/>
        <w:ind w:hanging="361"/>
      </w:pPr>
      <w:r>
        <w:t>ponudu koja je na drugom jeziku nego je navedeno u dokumentaciji za</w:t>
      </w:r>
      <w:r>
        <w:rPr>
          <w:spacing w:val="-14"/>
        </w:rPr>
        <w:t xml:space="preserve"> </w:t>
      </w:r>
      <w:r>
        <w:t>nadmetanje,</w:t>
      </w:r>
    </w:p>
    <w:p w14:paraId="6B28FDB6" w14:textId="77777777" w:rsidR="000238E3" w:rsidRDefault="00C31E29">
      <w:pPr>
        <w:pStyle w:val="Odlomakpopisa"/>
        <w:numPr>
          <w:ilvl w:val="0"/>
          <w:numId w:val="6"/>
        </w:numPr>
        <w:tabs>
          <w:tab w:val="left" w:pos="460"/>
          <w:tab w:val="left" w:pos="461"/>
        </w:tabs>
        <w:spacing w:before="22"/>
        <w:ind w:hanging="361"/>
      </w:pPr>
      <w:r>
        <w:t>ponudu ponuditelja koji nije dokazao uvjete kvalifikacije u skladu s dokumentacijom za</w:t>
      </w:r>
      <w:r>
        <w:rPr>
          <w:spacing w:val="-23"/>
        </w:rPr>
        <w:t xml:space="preserve"> </w:t>
      </w:r>
      <w:r>
        <w:t>nadmetanje,</w:t>
      </w:r>
    </w:p>
    <w:p w14:paraId="1E9A2355" w14:textId="77E78763" w:rsidR="000238E3" w:rsidRDefault="00C31E29">
      <w:pPr>
        <w:pStyle w:val="Odlomakpopisa"/>
        <w:numPr>
          <w:ilvl w:val="0"/>
          <w:numId w:val="6"/>
        </w:numPr>
        <w:tabs>
          <w:tab w:val="left" w:pos="460"/>
          <w:tab w:val="left" w:pos="461"/>
        </w:tabs>
        <w:spacing w:before="22"/>
        <w:ind w:hanging="361"/>
      </w:pPr>
      <w:r>
        <w:t>ponudu koja nije</w:t>
      </w:r>
      <w:r>
        <w:rPr>
          <w:spacing w:val="-5"/>
        </w:rPr>
        <w:t xml:space="preserve"> </w:t>
      </w:r>
      <w:r w:rsidR="00586B6B">
        <w:t>izrađena sukladno točci 5.2.</w:t>
      </w:r>
      <w:r>
        <w:t>,</w:t>
      </w:r>
    </w:p>
    <w:p w14:paraId="1A4A433B" w14:textId="77777777" w:rsidR="000238E3" w:rsidRDefault="00C31E29">
      <w:pPr>
        <w:pStyle w:val="Odlomakpopisa"/>
        <w:numPr>
          <w:ilvl w:val="0"/>
          <w:numId w:val="6"/>
        </w:numPr>
        <w:tabs>
          <w:tab w:val="left" w:pos="460"/>
          <w:tab w:val="left" w:pos="461"/>
        </w:tabs>
        <w:spacing w:before="20"/>
        <w:ind w:hanging="361"/>
      </w:pPr>
      <w:r>
        <w:t>ponudu</w:t>
      </w:r>
      <w:r>
        <w:rPr>
          <w:spacing w:val="7"/>
        </w:rPr>
        <w:t xml:space="preserve"> </w:t>
      </w:r>
      <w:r>
        <w:t>koja</w:t>
      </w:r>
      <w:r>
        <w:rPr>
          <w:spacing w:val="7"/>
        </w:rPr>
        <w:t xml:space="preserve"> </w:t>
      </w:r>
      <w:r>
        <w:t>sadrži</w:t>
      </w:r>
      <w:r>
        <w:rPr>
          <w:spacing w:val="5"/>
        </w:rPr>
        <w:t xml:space="preserve"> </w:t>
      </w:r>
      <w:r>
        <w:t>pogreške,</w:t>
      </w:r>
      <w:r>
        <w:rPr>
          <w:spacing w:val="8"/>
        </w:rPr>
        <w:t xml:space="preserve"> </w:t>
      </w:r>
      <w:r>
        <w:t>nedostatke</w:t>
      </w:r>
      <w:r>
        <w:rPr>
          <w:spacing w:val="8"/>
        </w:rPr>
        <w:t xml:space="preserve"> </w:t>
      </w:r>
      <w:r>
        <w:t>ili</w:t>
      </w:r>
      <w:r>
        <w:rPr>
          <w:spacing w:val="5"/>
        </w:rPr>
        <w:t xml:space="preserve"> </w:t>
      </w:r>
      <w:r>
        <w:t>nejasnoće,</w:t>
      </w:r>
      <w:r>
        <w:rPr>
          <w:spacing w:val="8"/>
        </w:rPr>
        <w:t xml:space="preserve"> </w:t>
      </w:r>
      <w:r>
        <w:t>ako</w:t>
      </w:r>
      <w:r>
        <w:rPr>
          <w:spacing w:val="8"/>
        </w:rPr>
        <w:t xml:space="preserve"> </w:t>
      </w:r>
      <w:r>
        <w:t>te</w:t>
      </w:r>
      <w:r>
        <w:rPr>
          <w:spacing w:val="6"/>
        </w:rPr>
        <w:t xml:space="preserve"> </w:t>
      </w:r>
      <w:r>
        <w:t>pogreške,</w:t>
      </w:r>
      <w:r>
        <w:rPr>
          <w:spacing w:val="8"/>
        </w:rPr>
        <w:t xml:space="preserve"> </w:t>
      </w:r>
      <w:r>
        <w:t>nedostaci</w:t>
      </w:r>
      <w:r>
        <w:rPr>
          <w:spacing w:val="7"/>
        </w:rPr>
        <w:t xml:space="preserve"> </w:t>
      </w:r>
      <w:r>
        <w:t>ili</w:t>
      </w:r>
      <w:r>
        <w:rPr>
          <w:spacing w:val="7"/>
        </w:rPr>
        <w:t xml:space="preserve"> </w:t>
      </w:r>
      <w:r>
        <w:t>nejasnoće</w:t>
      </w:r>
      <w:r>
        <w:rPr>
          <w:spacing w:val="6"/>
        </w:rPr>
        <w:t xml:space="preserve"> </w:t>
      </w:r>
      <w:r>
        <w:t>nisu</w:t>
      </w:r>
    </w:p>
    <w:p w14:paraId="2E01EF9F" w14:textId="77777777" w:rsidR="000238E3" w:rsidRDefault="00C31E29">
      <w:pPr>
        <w:pStyle w:val="Tijeloteksta"/>
        <w:spacing w:before="22"/>
        <w:ind w:left="460"/>
      </w:pPr>
      <w:r>
        <w:t>uklonjive,</w:t>
      </w:r>
    </w:p>
    <w:p w14:paraId="1B5281A7" w14:textId="77777777" w:rsidR="000238E3" w:rsidRDefault="00C31E29">
      <w:pPr>
        <w:pStyle w:val="Odlomakpopisa"/>
        <w:numPr>
          <w:ilvl w:val="0"/>
          <w:numId w:val="6"/>
        </w:numPr>
        <w:tabs>
          <w:tab w:val="left" w:pos="460"/>
          <w:tab w:val="left" w:pos="461"/>
        </w:tabs>
        <w:spacing w:before="22"/>
        <w:ind w:hanging="361"/>
      </w:pPr>
      <w:r>
        <w:t>ponudu koja je suprotna odredbama dokumentacije za</w:t>
      </w:r>
      <w:r>
        <w:rPr>
          <w:spacing w:val="-7"/>
        </w:rPr>
        <w:t xml:space="preserve"> </w:t>
      </w:r>
      <w:r>
        <w:t>nadmetanje,</w:t>
      </w:r>
    </w:p>
    <w:p w14:paraId="4744A3CE" w14:textId="77777777" w:rsidR="000238E3" w:rsidRDefault="00C31E29">
      <w:pPr>
        <w:pStyle w:val="Odlomakpopisa"/>
        <w:numPr>
          <w:ilvl w:val="0"/>
          <w:numId w:val="6"/>
        </w:numPr>
        <w:tabs>
          <w:tab w:val="left" w:pos="460"/>
          <w:tab w:val="left" w:pos="461"/>
        </w:tabs>
        <w:spacing w:before="20"/>
        <w:ind w:hanging="361"/>
      </w:pPr>
      <w:r>
        <w:t>ponudu u kojoj cijena nije iskazana u apsolutnom</w:t>
      </w:r>
      <w:r>
        <w:rPr>
          <w:spacing w:val="-5"/>
        </w:rPr>
        <w:t xml:space="preserve"> </w:t>
      </w:r>
      <w:r>
        <w:t>iznosu,</w:t>
      </w:r>
    </w:p>
    <w:p w14:paraId="2F4D0242" w14:textId="77777777" w:rsidR="000238E3" w:rsidRDefault="00C31E29">
      <w:pPr>
        <w:pStyle w:val="Odlomakpopisa"/>
        <w:numPr>
          <w:ilvl w:val="0"/>
          <w:numId w:val="6"/>
        </w:numPr>
        <w:tabs>
          <w:tab w:val="left" w:pos="460"/>
          <w:tab w:val="left" w:pos="461"/>
        </w:tabs>
        <w:spacing w:before="22"/>
        <w:ind w:hanging="361"/>
      </w:pPr>
      <w:r>
        <w:t>ponudu u kojoj pojašnjenjem ili upotpunjavanjem nije uklonjena pogreška, nedostatak ili</w:t>
      </w:r>
      <w:r>
        <w:rPr>
          <w:spacing w:val="-27"/>
        </w:rPr>
        <w:t xml:space="preserve"> </w:t>
      </w:r>
      <w:r>
        <w:t>nejasnoća,</w:t>
      </w:r>
    </w:p>
    <w:p w14:paraId="385C7173" w14:textId="77777777" w:rsidR="000238E3" w:rsidRDefault="00C31E29">
      <w:pPr>
        <w:pStyle w:val="Odlomakpopisa"/>
        <w:numPr>
          <w:ilvl w:val="0"/>
          <w:numId w:val="6"/>
        </w:numPr>
        <w:tabs>
          <w:tab w:val="left" w:pos="460"/>
          <w:tab w:val="left" w:pos="461"/>
        </w:tabs>
        <w:spacing w:before="23"/>
        <w:ind w:hanging="361"/>
      </w:pPr>
      <w:r>
        <w:t>ponudu koja ne ispunjava obvezne tehničke zahtjeve određene u dokumentaciji za</w:t>
      </w:r>
      <w:r>
        <w:rPr>
          <w:spacing w:val="-17"/>
        </w:rPr>
        <w:t xml:space="preserve"> </w:t>
      </w:r>
      <w:r>
        <w:t>nadmetanje,</w:t>
      </w:r>
    </w:p>
    <w:p w14:paraId="4D790997" w14:textId="77777777" w:rsidR="000238E3" w:rsidRDefault="00C31E29">
      <w:pPr>
        <w:pStyle w:val="Odlomakpopisa"/>
        <w:numPr>
          <w:ilvl w:val="0"/>
          <w:numId w:val="6"/>
        </w:numPr>
        <w:tabs>
          <w:tab w:val="left" w:pos="460"/>
          <w:tab w:val="left" w:pos="461"/>
        </w:tabs>
        <w:spacing w:before="19"/>
        <w:ind w:hanging="361"/>
      </w:pPr>
      <w:r>
        <w:t>ponude Ponuditelja koji je dostavio dvije ili više ponuda u kojima je ponuditelj i/ili član</w:t>
      </w:r>
      <w:r>
        <w:rPr>
          <w:spacing w:val="32"/>
        </w:rPr>
        <w:t xml:space="preserve"> </w:t>
      </w:r>
      <w:r>
        <w:t>zajednice</w:t>
      </w:r>
    </w:p>
    <w:p w14:paraId="3771C444" w14:textId="77777777" w:rsidR="000238E3" w:rsidRDefault="00C31E29">
      <w:pPr>
        <w:pStyle w:val="Tijeloteksta"/>
        <w:spacing w:before="22"/>
        <w:ind w:left="460"/>
      </w:pPr>
      <w:r>
        <w:t>ponuditelja,</w:t>
      </w:r>
    </w:p>
    <w:p w14:paraId="22833973" w14:textId="77777777" w:rsidR="000238E3" w:rsidRDefault="00C31E29">
      <w:pPr>
        <w:pStyle w:val="Odlomakpopisa"/>
        <w:numPr>
          <w:ilvl w:val="0"/>
          <w:numId w:val="6"/>
        </w:numPr>
        <w:tabs>
          <w:tab w:val="left" w:pos="460"/>
          <w:tab w:val="left" w:pos="461"/>
        </w:tabs>
        <w:spacing w:before="22"/>
        <w:ind w:hanging="361"/>
      </w:pPr>
      <w:r>
        <w:t>ponudu koja sadrži štetne</w:t>
      </w:r>
      <w:r>
        <w:rPr>
          <w:spacing w:val="-7"/>
        </w:rPr>
        <w:t xml:space="preserve"> </w:t>
      </w:r>
      <w:r>
        <w:t>odredbe,</w:t>
      </w:r>
    </w:p>
    <w:p w14:paraId="1F3FB4F7" w14:textId="77777777" w:rsidR="000238E3" w:rsidRDefault="00C31E29">
      <w:pPr>
        <w:pStyle w:val="Odlomakpopisa"/>
        <w:numPr>
          <w:ilvl w:val="0"/>
          <w:numId w:val="6"/>
        </w:numPr>
        <w:tabs>
          <w:tab w:val="left" w:pos="460"/>
          <w:tab w:val="left" w:pos="461"/>
        </w:tabs>
        <w:spacing w:before="20" w:line="259" w:lineRule="auto"/>
        <w:ind w:right="114"/>
      </w:pPr>
      <w:r>
        <w:t>ponudu s neuobičajeno niskom cijenom ako Ponuditelj unutar postavljenog roka nije dao zatraženo objašnjenje neuobičajeno niske cijene ili njegovo objašnjenje nije</w:t>
      </w:r>
      <w:r>
        <w:rPr>
          <w:spacing w:val="-14"/>
        </w:rPr>
        <w:t xml:space="preserve"> </w:t>
      </w:r>
      <w:r>
        <w:t>prihvatljivo.</w:t>
      </w:r>
    </w:p>
    <w:p w14:paraId="77CB1615" w14:textId="77777777" w:rsidR="000238E3" w:rsidRDefault="00C31E29">
      <w:pPr>
        <w:pStyle w:val="Naslov2"/>
        <w:numPr>
          <w:ilvl w:val="1"/>
          <w:numId w:val="3"/>
        </w:numPr>
        <w:tabs>
          <w:tab w:val="left" w:pos="821"/>
        </w:tabs>
        <w:spacing w:before="183"/>
        <w:ind w:left="820" w:hanging="721"/>
      </w:pPr>
      <w:bookmarkStart w:id="80" w:name="_bookmark38"/>
      <w:bookmarkStart w:id="81" w:name="_Toc122595738"/>
      <w:bookmarkEnd w:id="80"/>
      <w:r>
        <w:rPr>
          <w:color w:val="2E5395"/>
        </w:rPr>
        <w:t>Donošenje odluke o</w:t>
      </w:r>
      <w:r>
        <w:rPr>
          <w:color w:val="2E5395"/>
          <w:spacing w:val="-4"/>
        </w:rPr>
        <w:t xml:space="preserve"> </w:t>
      </w:r>
      <w:r>
        <w:rPr>
          <w:color w:val="2E5395"/>
        </w:rPr>
        <w:t>odabiru</w:t>
      </w:r>
      <w:bookmarkEnd w:id="81"/>
    </w:p>
    <w:p w14:paraId="55BE946E" w14:textId="68598DFD" w:rsidR="005B6A70" w:rsidRDefault="00C31E29">
      <w:pPr>
        <w:pStyle w:val="Tijeloteksta"/>
        <w:spacing w:before="139" w:line="259" w:lineRule="auto"/>
        <w:ind w:right="113"/>
        <w:jc w:val="both"/>
      </w:pPr>
      <w:r>
        <w:t xml:space="preserve">Odluku o odabiru donosi Odbor za nabavu imenovan od strane Naručitelja, u roku od </w:t>
      </w:r>
      <w:r w:rsidRPr="00D75D4A">
        <w:t xml:space="preserve">najviše </w:t>
      </w:r>
      <w:r w:rsidR="006C5789" w:rsidRPr="00D75D4A">
        <w:t>8</w:t>
      </w:r>
      <w:r w:rsidRPr="00D75D4A">
        <w:t xml:space="preserve"> dana</w:t>
      </w:r>
      <w:r w:rsidRPr="00D75D4A">
        <w:rPr>
          <w:spacing w:val="-6"/>
        </w:rPr>
        <w:t xml:space="preserve"> </w:t>
      </w:r>
      <w:r w:rsidRPr="00D75D4A">
        <w:t>od</w:t>
      </w:r>
      <w:r w:rsidRPr="00D75D4A">
        <w:rPr>
          <w:spacing w:val="-4"/>
        </w:rPr>
        <w:t xml:space="preserve"> </w:t>
      </w:r>
      <w:r w:rsidRPr="00D75D4A">
        <w:t>dana</w:t>
      </w:r>
      <w:r w:rsidRPr="00D75D4A">
        <w:rPr>
          <w:spacing w:val="-3"/>
        </w:rPr>
        <w:t xml:space="preserve"> </w:t>
      </w:r>
      <w:r w:rsidRPr="00D75D4A">
        <w:t>isteka</w:t>
      </w:r>
      <w:r w:rsidRPr="00D75D4A">
        <w:rPr>
          <w:spacing w:val="-3"/>
        </w:rPr>
        <w:t xml:space="preserve"> </w:t>
      </w:r>
      <w:r w:rsidRPr="00D75D4A">
        <w:t>roka</w:t>
      </w:r>
      <w:r w:rsidRPr="00D75D4A">
        <w:rPr>
          <w:spacing w:val="-3"/>
        </w:rPr>
        <w:t xml:space="preserve"> </w:t>
      </w:r>
      <w:r w:rsidRPr="00D75D4A">
        <w:t>za</w:t>
      </w:r>
      <w:r w:rsidRPr="00D75D4A">
        <w:rPr>
          <w:spacing w:val="-3"/>
        </w:rPr>
        <w:t xml:space="preserve"> </w:t>
      </w:r>
      <w:r w:rsidRPr="00D75D4A">
        <w:t>dostavu</w:t>
      </w:r>
      <w:r w:rsidRPr="00D75D4A">
        <w:rPr>
          <w:spacing w:val="-4"/>
        </w:rPr>
        <w:t xml:space="preserve"> </w:t>
      </w:r>
      <w:r w:rsidRPr="00D75D4A">
        <w:t>ponuda.</w:t>
      </w:r>
    </w:p>
    <w:p w14:paraId="451B2A0D" w14:textId="25F2C32C" w:rsidR="000238E3" w:rsidRDefault="00C31E29">
      <w:pPr>
        <w:pStyle w:val="Tijeloteksta"/>
        <w:spacing w:before="139" w:line="259" w:lineRule="auto"/>
        <w:ind w:right="113"/>
        <w:jc w:val="both"/>
      </w:pPr>
      <w:r>
        <w:lastRenderedPageBreak/>
        <w:t xml:space="preserve">Odluka o odabiru biti će javno objavljena na internetskoj stranici </w:t>
      </w:r>
      <w:r w:rsidR="00EF6888">
        <w:t>Naručitelja</w:t>
      </w:r>
      <w:r w:rsidR="00AA7AE2">
        <w:t>.</w:t>
      </w:r>
    </w:p>
    <w:p w14:paraId="4AC66AAE" w14:textId="04A35938" w:rsidR="000238E3" w:rsidRDefault="00C31E29">
      <w:pPr>
        <w:pStyle w:val="Tijeloteksta"/>
        <w:spacing w:before="180" w:line="259" w:lineRule="auto"/>
        <w:ind w:right="192"/>
        <w:jc w:val="both"/>
      </w:pPr>
      <w:r>
        <w:t xml:space="preserve">Odluka o odabiru postaje izvršna nakon </w:t>
      </w:r>
      <w:r w:rsidR="00C87D11">
        <w:t>objave na internetskoj stranici</w:t>
      </w:r>
      <w:r w:rsidR="00294BE9">
        <w:t xml:space="preserve"> Naručitelja</w:t>
      </w:r>
      <w:r w:rsidR="00C87D11">
        <w:t>.</w:t>
      </w:r>
      <w:bookmarkStart w:id="82" w:name="_bookmark39"/>
      <w:bookmarkEnd w:id="82"/>
    </w:p>
    <w:p w14:paraId="38F77545" w14:textId="77777777" w:rsidR="000238E3" w:rsidRDefault="00C31E29">
      <w:pPr>
        <w:pStyle w:val="Naslov2"/>
        <w:numPr>
          <w:ilvl w:val="1"/>
          <w:numId w:val="3"/>
        </w:numPr>
        <w:tabs>
          <w:tab w:val="left" w:pos="821"/>
        </w:tabs>
        <w:spacing w:before="162"/>
        <w:ind w:left="820" w:hanging="721"/>
      </w:pPr>
      <w:bookmarkStart w:id="83" w:name="_Toc122595739"/>
      <w:r>
        <w:rPr>
          <w:color w:val="2E5395"/>
        </w:rPr>
        <w:t>Poništenje postupka</w:t>
      </w:r>
      <w:r>
        <w:rPr>
          <w:color w:val="2E5395"/>
          <w:spacing w:val="-4"/>
        </w:rPr>
        <w:t xml:space="preserve"> </w:t>
      </w:r>
      <w:r>
        <w:rPr>
          <w:color w:val="2E5395"/>
        </w:rPr>
        <w:t>nabave</w:t>
      </w:r>
      <w:bookmarkEnd w:id="83"/>
    </w:p>
    <w:p w14:paraId="085AACAA" w14:textId="77777777" w:rsidR="000238E3" w:rsidRDefault="00C31E29">
      <w:pPr>
        <w:pStyle w:val="Tijeloteksta"/>
        <w:spacing w:before="139" w:line="259" w:lineRule="auto"/>
        <w:ind w:right="114"/>
        <w:jc w:val="both"/>
      </w:pPr>
      <w:r>
        <w:t>Naručitelj zadržava pravo poništenja postupka nabave o čemu će informirati gospodarske subjekte - Ponuditelje</w:t>
      </w:r>
      <w:r>
        <w:rPr>
          <w:spacing w:val="-7"/>
        </w:rPr>
        <w:t xml:space="preserve"> </w:t>
      </w:r>
      <w:r>
        <w:t>objavom</w:t>
      </w:r>
      <w:r>
        <w:rPr>
          <w:spacing w:val="-6"/>
        </w:rPr>
        <w:t xml:space="preserve"> </w:t>
      </w:r>
      <w:r>
        <w:t>Odluke</w:t>
      </w:r>
      <w:r>
        <w:rPr>
          <w:spacing w:val="-4"/>
        </w:rPr>
        <w:t xml:space="preserve"> </w:t>
      </w:r>
      <w:r>
        <w:t>o</w:t>
      </w:r>
      <w:r>
        <w:rPr>
          <w:spacing w:val="-5"/>
        </w:rPr>
        <w:t xml:space="preserve"> </w:t>
      </w:r>
      <w:r>
        <w:t>poništenju</w:t>
      </w:r>
      <w:r>
        <w:rPr>
          <w:spacing w:val="-6"/>
        </w:rPr>
        <w:t xml:space="preserve"> </w:t>
      </w:r>
      <w:r>
        <w:t>postupka</w:t>
      </w:r>
      <w:r>
        <w:rPr>
          <w:spacing w:val="-6"/>
        </w:rPr>
        <w:t xml:space="preserve"> </w:t>
      </w:r>
      <w:r>
        <w:t>nabave</w:t>
      </w:r>
      <w:r>
        <w:rPr>
          <w:spacing w:val="-4"/>
        </w:rPr>
        <w:t xml:space="preserve"> </w:t>
      </w:r>
      <w:r>
        <w:t>na</w:t>
      </w:r>
      <w:r>
        <w:rPr>
          <w:spacing w:val="-7"/>
        </w:rPr>
        <w:t xml:space="preserve"> </w:t>
      </w:r>
      <w:r>
        <w:t>internetskim</w:t>
      </w:r>
      <w:r>
        <w:rPr>
          <w:spacing w:val="-7"/>
        </w:rPr>
        <w:t xml:space="preserve"> </w:t>
      </w:r>
      <w:r>
        <w:t>stranicama</w:t>
      </w:r>
      <w:r>
        <w:rPr>
          <w:spacing w:val="-7"/>
        </w:rPr>
        <w:t xml:space="preserve"> </w:t>
      </w:r>
      <w:r>
        <w:t>gdje</w:t>
      </w:r>
      <w:r>
        <w:rPr>
          <w:spacing w:val="-4"/>
        </w:rPr>
        <w:t xml:space="preserve"> </w:t>
      </w:r>
      <w:r>
        <w:t>je</w:t>
      </w:r>
      <w:r>
        <w:rPr>
          <w:spacing w:val="-6"/>
        </w:rPr>
        <w:t xml:space="preserve"> </w:t>
      </w:r>
      <w:r>
        <w:t>objavljena dokumentacija za nadmetanje. Naručitelj će poništiti postupak nabave za pojedinu grupu predmeta nabave ako:</w:t>
      </w:r>
    </w:p>
    <w:p w14:paraId="199EAC02" w14:textId="7D4A4A51" w:rsidR="000238E3" w:rsidRDefault="00C31E29">
      <w:pPr>
        <w:pStyle w:val="Odlomakpopisa"/>
        <w:numPr>
          <w:ilvl w:val="0"/>
          <w:numId w:val="6"/>
        </w:numPr>
        <w:tabs>
          <w:tab w:val="left" w:pos="460"/>
          <w:tab w:val="left" w:pos="461"/>
        </w:tabs>
        <w:spacing w:before="120"/>
        <w:ind w:hanging="361"/>
      </w:pPr>
      <w:r>
        <w:t>nije pristigla niti jedna</w:t>
      </w:r>
      <w:r>
        <w:rPr>
          <w:spacing w:val="-1"/>
        </w:rPr>
        <w:t xml:space="preserve"> </w:t>
      </w:r>
      <w:r>
        <w:t>ponuda</w:t>
      </w:r>
      <w:r w:rsidR="005B6A70">
        <w:t>,</w:t>
      </w:r>
    </w:p>
    <w:p w14:paraId="77398FAE" w14:textId="77777777" w:rsidR="000238E3" w:rsidRDefault="00C31E29">
      <w:pPr>
        <w:pStyle w:val="Odlomakpopisa"/>
        <w:numPr>
          <w:ilvl w:val="0"/>
          <w:numId w:val="6"/>
        </w:numPr>
        <w:tabs>
          <w:tab w:val="left" w:pos="460"/>
          <w:tab w:val="left" w:pos="461"/>
        </w:tabs>
        <w:spacing w:before="22"/>
        <w:ind w:hanging="361"/>
      </w:pPr>
      <w:r>
        <w:t>nije zaprimio niti jednu valjanu</w:t>
      </w:r>
      <w:r>
        <w:rPr>
          <w:spacing w:val="-2"/>
        </w:rPr>
        <w:t xml:space="preserve"> </w:t>
      </w:r>
      <w:r>
        <w:t>ponudu.</w:t>
      </w:r>
    </w:p>
    <w:p w14:paraId="764A06EF" w14:textId="77777777" w:rsidR="000238E3" w:rsidRPr="003F2C1D" w:rsidRDefault="00C31E29">
      <w:pPr>
        <w:pStyle w:val="Tijeloteksta"/>
        <w:spacing w:before="181"/>
        <w:jc w:val="both"/>
      </w:pPr>
      <w:r>
        <w:t xml:space="preserve">Naručitelj </w:t>
      </w:r>
      <w:r w:rsidRPr="003F2C1D">
        <w:t>može poništiti postupak nabave ako:</w:t>
      </w:r>
    </w:p>
    <w:p w14:paraId="10F9016D" w14:textId="7EB4ADE7" w:rsidR="000238E3" w:rsidRPr="003F2C1D" w:rsidRDefault="00C31E29">
      <w:pPr>
        <w:pStyle w:val="Odlomakpopisa"/>
        <w:numPr>
          <w:ilvl w:val="0"/>
          <w:numId w:val="6"/>
        </w:numPr>
        <w:tabs>
          <w:tab w:val="left" w:pos="461"/>
        </w:tabs>
        <w:spacing w:before="142" w:line="259" w:lineRule="auto"/>
        <w:ind w:right="113"/>
        <w:jc w:val="both"/>
      </w:pPr>
      <w:r w:rsidRPr="003F2C1D">
        <w:t xml:space="preserve">je cijena najpovoljnije ponude veća </w:t>
      </w:r>
      <w:r w:rsidR="005B6A70" w:rsidRPr="003F2C1D">
        <w:t>od</w:t>
      </w:r>
      <w:r w:rsidRPr="003F2C1D">
        <w:t xml:space="preserve"> </w:t>
      </w:r>
      <w:r w:rsidR="005B6A70" w:rsidRPr="003F2C1D">
        <w:t>financijskih</w:t>
      </w:r>
      <w:r w:rsidRPr="003F2C1D">
        <w:t xml:space="preserve"> sredstava za nabavu pojedine grupe</w:t>
      </w:r>
      <w:r w:rsidR="005B6A70" w:rsidRPr="003F2C1D">
        <w:t>,</w:t>
      </w:r>
    </w:p>
    <w:p w14:paraId="3BB87D27" w14:textId="2495899F" w:rsidR="000238E3" w:rsidRDefault="00C31E29">
      <w:pPr>
        <w:pStyle w:val="Odlomakpopisa"/>
        <w:numPr>
          <w:ilvl w:val="0"/>
          <w:numId w:val="6"/>
        </w:numPr>
        <w:tabs>
          <w:tab w:val="left" w:pos="461"/>
        </w:tabs>
        <w:spacing w:line="259" w:lineRule="auto"/>
        <w:ind w:right="113"/>
        <w:jc w:val="both"/>
      </w:pPr>
      <w:r w:rsidRPr="003F2C1D">
        <w:t>se</w:t>
      </w:r>
      <w:r w:rsidRPr="003F2C1D">
        <w:rPr>
          <w:spacing w:val="-3"/>
        </w:rPr>
        <w:t xml:space="preserve"> </w:t>
      </w:r>
      <w:r w:rsidRPr="003F2C1D">
        <w:t>tijekom</w:t>
      </w:r>
      <w:r w:rsidRPr="003F2C1D">
        <w:rPr>
          <w:spacing w:val="-5"/>
        </w:rPr>
        <w:t xml:space="preserve"> </w:t>
      </w:r>
      <w:r w:rsidRPr="003F2C1D">
        <w:t>postupka</w:t>
      </w:r>
      <w:r w:rsidRPr="003F2C1D">
        <w:rPr>
          <w:spacing w:val="-3"/>
        </w:rPr>
        <w:t xml:space="preserve"> </w:t>
      </w:r>
      <w:r w:rsidRPr="003F2C1D">
        <w:t>utvrdi</w:t>
      </w:r>
      <w:r w:rsidRPr="003F2C1D">
        <w:rPr>
          <w:spacing w:val="-6"/>
        </w:rPr>
        <w:t xml:space="preserve"> </w:t>
      </w:r>
      <w:r w:rsidRPr="003F2C1D">
        <w:t>da</w:t>
      </w:r>
      <w:r w:rsidRPr="003F2C1D">
        <w:rPr>
          <w:spacing w:val="-3"/>
        </w:rPr>
        <w:t xml:space="preserve"> </w:t>
      </w:r>
      <w:r w:rsidR="00294BE9">
        <w:t>je Poziv za dostavu ponuda</w:t>
      </w:r>
      <w:r w:rsidRPr="003F2C1D">
        <w:rPr>
          <w:spacing w:val="-5"/>
        </w:rPr>
        <w:t xml:space="preserve"> </w:t>
      </w:r>
      <w:r w:rsidRPr="003F2C1D">
        <w:t>manjkav</w:t>
      </w:r>
      <w:r w:rsidRPr="003F2C1D">
        <w:rPr>
          <w:spacing w:val="-6"/>
        </w:rPr>
        <w:t xml:space="preserve"> </w:t>
      </w:r>
      <w:r w:rsidRPr="003F2C1D">
        <w:t>te</w:t>
      </w:r>
      <w:r w:rsidRPr="003F2C1D">
        <w:rPr>
          <w:spacing w:val="-5"/>
        </w:rPr>
        <w:t xml:space="preserve"> </w:t>
      </w:r>
      <w:r w:rsidRPr="003F2C1D">
        <w:t>kao</w:t>
      </w:r>
      <w:r w:rsidRPr="003F2C1D">
        <w:rPr>
          <w:spacing w:val="-4"/>
        </w:rPr>
        <w:t xml:space="preserve"> </w:t>
      </w:r>
      <w:r w:rsidRPr="003F2C1D">
        <w:t>takva</w:t>
      </w:r>
      <w:r w:rsidRPr="003F2C1D">
        <w:rPr>
          <w:spacing w:val="-3"/>
        </w:rPr>
        <w:t xml:space="preserve"> </w:t>
      </w:r>
      <w:r w:rsidRPr="003F2C1D">
        <w:t>ne</w:t>
      </w:r>
      <w:r>
        <w:rPr>
          <w:spacing w:val="-3"/>
        </w:rPr>
        <w:t xml:space="preserve"> </w:t>
      </w:r>
      <w:r>
        <w:t xml:space="preserve">omogućava učinkovito sklapanje ugovora (primjerice u </w:t>
      </w:r>
      <w:r w:rsidR="00294BE9">
        <w:t>Pozivu</w:t>
      </w:r>
      <w:r>
        <w:t xml:space="preserve"> su navedeni pogrešni podaci).</w:t>
      </w:r>
    </w:p>
    <w:p w14:paraId="10DD1F1F" w14:textId="77777777" w:rsidR="000238E3" w:rsidRDefault="00C31E29">
      <w:pPr>
        <w:pStyle w:val="Tijeloteksta"/>
        <w:spacing w:before="160" w:line="259" w:lineRule="auto"/>
        <w:ind w:right="115"/>
        <w:jc w:val="both"/>
      </w:pPr>
      <w:r>
        <w:t>Niti u kojem slučaju, Naručitelj se neće smatrati odgovornim za bilo kakvu štetu, uključujući gubitak ili izgubljenu</w:t>
      </w:r>
      <w:r>
        <w:rPr>
          <w:spacing w:val="-14"/>
        </w:rPr>
        <w:t xml:space="preserve"> </w:t>
      </w:r>
      <w:r>
        <w:t>dobit,</w:t>
      </w:r>
      <w:r>
        <w:rPr>
          <w:spacing w:val="-13"/>
        </w:rPr>
        <w:t xml:space="preserve"> </w:t>
      </w:r>
      <w:r>
        <w:t>koja</w:t>
      </w:r>
      <w:r>
        <w:rPr>
          <w:spacing w:val="-12"/>
        </w:rPr>
        <w:t xml:space="preserve"> </w:t>
      </w:r>
      <w:r>
        <w:t>je</w:t>
      </w:r>
      <w:r>
        <w:rPr>
          <w:spacing w:val="-12"/>
        </w:rPr>
        <w:t xml:space="preserve"> </w:t>
      </w:r>
      <w:r>
        <w:t>na</w:t>
      </w:r>
      <w:r>
        <w:rPr>
          <w:spacing w:val="-14"/>
        </w:rPr>
        <w:t xml:space="preserve"> </w:t>
      </w:r>
      <w:r>
        <w:t>bilo</w:t>
      </w:r>
      <w:r>
        <w:rPr>
          <w:spacing w:val="-12"/>
        </w:rPr>
        <w:t xml:space="preserve"> </w:t>
      </w:r>
      <w:r>
        <w:t>koji</w:t>
      </w:r>
      <w:r>
        <w:rPr>
          <w:spacing w:val="-12"/>
        </w:rPr>
        <w:t xml:space="preserve"> </w:t>
      </w:r>
      <w:r>
        <w:t>način</w:t>
      </w:r>
      <w:r>
        <w:rPr>
          <w:spacing w:val="-14"/>
        </w:rPr>
        <w:t xml:space="preserve"> </w:t>
      </w:r>
      <w:r>
        <w:t>povezana</w:t>
      </w:r>
      <w:r>
        <w:rPr>
          <w:spacing w:val="-12"/>
        </w:rPr>
        <w:t xml:space="preserve"> </w:t>
      </w:r>
      <w:r>
        <w:t>sa</w:t>
      </w:r>
      <w:r>
        <w:rPr>
          <w:spacing w:val="-15"/>
        </w:rPr>
        <w:t xml:space="preserve"> </w:t>
      </w:r>
      <w:r>
        <w:t>otkazivanjem</w:t>
      </w:r>
      <w:r>
        <w:rPr>
          <w:spacing w:val="-12"/>
        </w:rPr>
        <w:t xml:space="preserve"> </w:t>
      </w:r>
      <w:r>
        <w:t>nabave</w:t>
      </w:r>
      <w:r>
        <w:rPr>
          <w:spacing w:val="-11"/>
        </w:rPr>
        <w:t xml:space="preserve"> </w:t>
      </w:r>
      <w:r>
        <w:t>čak</w:t>
      </w:r>
      <w:r>
        <w:rPr>
          <w:spacing w:val="-12"/>
        </w:rPr>
        <w:t xml:space="preserve"> </w:t>
      </w:r>
      <w:r>
        <w:t>ni</w:t>
      </w:r>
      <w:r>
        <w:rPr>
          <w:spacing w:val="-15"/>
        </w:rPr>
        <w:t xml:space="preserve"> </w:t>
      </w:r>
      <w:r>
        <w:t>u</w:t>
      </w:r>
      <w:r>
        <w:rPr>
          <w:spacing w:val="-14"/>
        </w:rPr>
        <w:t xml:space="preserve"> </w:t>
      </w:r>
      <w:r>
        <w:t>slučaju</w:t>
      </w:r>
      <w:r>
        <w:rPr>
          <w:spacing w:val="-12"/>
        </w:rPr>
        <w:t xml:space="preserve"> </w:t>
      </w:r>
      <w:r>
        <w:t>da</w:t>
      </w:r>
      <w:r>
        <w:rPr>
          <w:spacing w:val="-13"/>
        </w:rPr>
        <w:t xml:space="preserve"> </w:t>
      </w:r>
      <w:r>
        <w:t>je</w:t>
      </w:r>
      <w:r>
        <w:rPr>
          <w:spacing w:val="-11"/>
        </w:rPr>
        <w:t xml:space="preserve"> </w:t>
      </w:r>
      <w:r>
        <w:t>Naručitelj bio obaviješten o mogućnosti nastanka</w:t>
      </w:r>
      <w:r>
        <w:rPr>
          <w:spacing w:val="-8"/>
        </w:rPr>
        <w:t xml:space="preserve"> </w:t>
      </w:r>
      <w:r>
        <w:t>štete.</w:t>
      </w:r>
    </w:p>
    <w:p w14:paraId="0DFF906D" w14:textId="77777777" w:rsidR="000238E3" w:rsidRDefault="00C31E29">
      <w:pPr>
        <w:pStyle w:val="Naslov2"/>
        <w:numPr>
          <w:ilvl w:val="1"/>
          <w:numId w:val="3"/>
        </w:numPr>
        <w:tabs>
          <w:tab w:val="left" w:pos="821"/>
        </w:tabs>
        <w:spacing w:before="160"/>
        <w:ind w:left="820" w:hanging="721"/>
      </w:pPr>
      <w:bookmarkStart w:id="84" w:name="_bookmark40"/>
      <w:bookmarkStart w:id="85" w:name="_Toc122595740"/>
      <w:bookmarkEnd w:id="84"/>
      <w:r>
        <w:rPr>
          <w:color w:val="2E5395"/>
        </w:rPr>
        <w:t>Pravo na</w:t>
      </w:r>
      <w:r>
        <w:rPr>
          <w:color w:val="2E5395"/>
          <w:spacing w:val="-4"/>
        </w:rPr>
        <w:t xml:space="preserve"> </w:t>
      </w:r>
      <w:r>
        <w:rPr>
          <w:color w:val="2E5395"/>
        </w:rPr>
        <w:t>prigovor</w:t>
      </w:r>
      <w:bookmarkEnd w:id="85"/>
    </w:p>
    <w:p w14:paraId="5FA2CC31" w14:textId="6D362AB3" w:rsidR="003E7306" w:rsidRPr="00EF6888" w:rsidRDefault="00C31E29" w:rsidP="00EF6888">
      <w:pPr>
        <w:pStyle w:val="Tijeloteksta"/>
        <w:spacing w:before="139" w:line="259" w:lineRule="auto"/>
        <w:ind w:right="116"/>
        <w:jc w:val="both"/>
      </w:pPr>
      <w:r w:rsidRPr="003F2C1D">
        <w:t>Svaki Ponuditelj može podnijeti prigovor</w:t>
      </w:r>
      <w:r w:rsidR="00C87D11" w:rsidRPr="003F2C1D">
        <w:t xml:space="preserve"> Naručitelju </w:t>
      </w:r>
      <w:r w:rsidRPr="003F2C1D">
        <w:t>ako smatra da je njegova ponuda trebala biti odabrana kao najbolja</w:t>
      </w:r>
      <w:r w:rsidR="00C87D11" w:rsidRPr="003F2C1D">
        <w:t>.</w:t>
      </w:r>
    </w:p>
    <w:p w14:paraId="3E384786" w14:textId="0AEC0F49" w:rsidR="000238E3" w:rsidRDefault="00C31E29">
      <w:pPr>
        <w:pStyle w:val="Tijeloteksta"/>
        <w:spacing w:before="160" w:line="259" w:lineRule="auto"/>
        <w:ind w:right="113"/>
        <w:jc w:val="both"/>
      </w:pPr>
      <w:r>
        <w:t>Podnošenje prigovora ne zaustavlja sklapanje Ugovora o nabavi, ali ako Naručitelj smatra da je prigovor osnovan i u slučaju da ugovor još nije sklopljen, može ispraviti nepravilnosti i donijeti novu Odluku</w:t>
      </w:r>
      <w:r w:rsidR="00C87D11">
        <w:t>.</w:t>
      </w:r>
    </w:p>
    <w:p w14:paraId="101CA2D2" w14:textId="77777777" w:rsidR="000238E3" w:rsidRDefault="00C31E29">
      <w:pPr>
        <w:pStyle w:val="Naslov2"/>
        <w:numPr>
          <w:ilvl w:val="1"/>
          <w:numId w:val="3"/>
        </w:numPr>
        <w:tabs>
          <w:tab w:val="left" w:pos="821"/>
        </w:tabs>
        <w:spacing w:before="160"/>
        <w:ind w:left="820" w:hanging="721"/>
      </w:pPr>
      <w:bookmarkStart w:id="86" w:name="_bookmark41"/>
      <w:bookmarkStart w:id="87" w:name="_Toc122595741"/>
      <w:bookmarkEnd w:id="86"/>
      <w:r>
        <w:rPr>
          <w:color w:val="2E5395"/>
        </w:rPr>
        <w:t>Uvid u</w:t>
      </w:r>
      <w:r>
        <w:rPr>
          <w:color w:val="2E5395"/>
          <w:spacing w:val="-2"/>
        </w:rPr>
        <w:t xml:space="preserve"> </w:t>
      </w:r>
      <w:r>
        <w:rPr>
          <w:color w:val="2E5395"/>
        </w:rPr>
        <w:t>ponude</w:t>
      </w:r>
      <w:bookmarkEnd w:id="87"/>
    </w:p>
    <w:p w14:paraId="359EFC2D" w14:textId="773816DD" w:rsidR="000238E3" w:rsidRDefault="00C31E29">
      <w:pPr>
        <w:pStyle w:val="Tijeloteksta"/>
        <w:spacing w:before="139" w:line="259" w:lineRule="auto"/>
        <w:ind w:right="118"/>
        <w:jc w:val="both"/>
      </w:pPr>
      <w:r w:rsidRPr="00D75D4A">
        <w:t>U</w:t>
      </w:r>
      <w:r w:rsidRPr="00D75D4A">
        <w:rPr>
          <w:spacing w:val="-3"/>
        </w:rPr>
        <w:t xml:space="preserve"> </w:t>
      </w:r>
      <w:r w:rsidRPr="00D75D4A">
        <w:t>roku</w:t>
      </w:r>
      <w:r w:rsidRPr="00D75D4A">
        <w:rPr>
          <w:spacing w:val="-6"/>
        </w:rPr>
        <w:t xml:space="preserve"> </w:t>
      </w:r>
      <w:r w:rsidRPr="00D75D4A">
        <w:t>4</w:t>
      </w:r>
      <w:r w:rsidRPr="00D75D4A">
        <w:rPr>
          <w:spacing w:val="-5"/>
        </w:rPr>
        <w:t xml:space="preserve"> </w:t>
      </w:r>
      <w:r w:rsidR="00836793" w:rsidRPr="00D75D4A">
        <w:rPr>
          <w:spacing w:val="-5"/>
        </w:rPr>
        <w:t xml:space="preserve">radna </w:t>
      </w:r>
      <w:r w:rsidRPr="00D75D4A">
        <w:t>dana</w:t>
      </w:r>
      <w:r w:rsidRPr="00D75D4A">
        <w:rPr>
          <w:spacing w:val="-5"/>
        </w:rPr>
        <w:t xml:space="preserve"> </w:t>
      </w:r>
      <w:r w:rsidRPr="00D75D4A">
        <w:t>od</w:t>
      </w:r>
      <w:r w:rsidRPr="00D75D4A">
        <w:rPr>
          <w:spacing w:val="-4"/>
        </w:rPr>
        <w:t xml:space="preserve"> </w:t>
      </w:r>
      <w:r w:rsidRPr="00D75D4A">
        <w:t>dana</w:t>
      </w:r>
      <w:r w:rsidRPr="00D75D4A">
        <w:rPr>
          <w:spacing w:val="-8"/>
        </w:rPr>
        <w:t xml:space="preserve"> </w:t>
      </w:r>
      <w:r w:rsidRPr="00D75D4A">
        <w:t>objave</w:t>
      </w:r>
      <w:r w:rsidRPr="00D75D4A">
        <w:rPr>
          <w:spacing w:val="-4"/>
        </w:rPr>
        <w:t xml:space="preserve"> </w:t>
      </w:r>
      <w:r w:rsidRPr="00D75D4A">
        <w:t>odluke</w:t>
      </w:r>
      <w:r w:rsidRPr="00D75D4A">
        <w:rPr>
          <w:spacing w:val="-5"/>
        </w:rPr>
        <w:t xml:space="preserve"> </w:t>
      </w:r>
      <w:r w:rsidRPr="00D75D4A">
        <w:t>o</w:t>
      </w:r>
      <w:r w:rsidRPr="00D75D4A">
        <w:rPr>
          <w:spacing w:val="-4"/>
        </w:rPr>
        <w:t xml:space="preserve"> </w:t>
      </w:r>
      <w:r w:rsidRPr="00D75D4A">
        <w:t>odabiru,</w:t>
      </w:r>
      <w:r w:rsidRPr="00D75D4A">
        <w:rPr>
          <w:spacing w:val="-5"/>
        </w:rPr>
        <w:t xml:space="preserve"> </w:t>
      </w:r>
      <w:r w:rsidRPr="00D75D4A">
        <w:t>Naručitelj</w:t>
      </w:r>
      <w:r w:rsidRPr="00D75D4A">
        <w:rPr>
          <w:spacing w:val="-6"/>
        </w:rPr>
        <w:t xml:space="preserve"> </w:t>
      </w:r>
      <w:r w:rsidRPr="00D75D4A">
        <w:t>će</w:t>
      </w:r>
      <w:r w:rsidRPr="00D75D4A">
        <w:rPr>
          <w:spacing w:val="-5"/>
        </w:rPr>
        <w:t xml:space="preserve"> </w:t>
      </w:r>
      <w:r w:rsidRPr="00D75D4A">
        <w:t>na</w:t>
      </w:r>
      <w:r w:rsidRPr="00D75D4A">
        <w:rPr>
          <w:spacing w:val="-3"/>
        </w:rPr>
        <w:t xml:space="preserve"> </w:t>
      </w:r>
      <w:r w:rsidRPr="00D75D4A">
        <w:t>zahtjev</w:t>
      </w:r>
      <w:r w:rsidRPr="00D75D4A">
        <w:rPr>
          <w:spacing w:val="-5"/>
        </w:rPr>
        <w:t xml:space="preserve"> </w:t>
      </w:r>
      <w:r w:rsidRPr="00D75D4A">
        <w:t>Ponuditelja</w:t>
      </w:r>
      <w:r w:rsidRPr="00D75D4A">
        <w:rPr>
          <w:spacing w:val="-3"/>
        </w:rPr>
        <w:t xml:space="preserve"> </w:t>
      </w:r>
      <w:r w:rsidRPr="00D75D4A">
        <w:t>omogućiti</w:t>
      </w:r>
      <w:r w:rsidRPr="00D75D4A">
        <w:rPr>
          <w:spacing w:val="-6"/>
        </w:rPr>
        <w:t xml:space="preserve"> </w:t>
      </w:r>
      <w:r w:rsidRPr="00D75D4A">
        <w:t>uvid</w:t>
      </w:r>
      <w:r w:rsidRPr="00D75D4A">
        <w:rPr>
          <w:spacing w:val="-6"/>
        </w:rPr>
        <w:t xml:space="preserve"> </w:t>
      </w:r>
      <w:r w:rsidRPr="00D75D4A">
        <w:t>u</w:t>
      </w:r>
      <w:r w:rsidRPr="00D75D4A">
        <w:rPr>
          <w:spacing w:val="-4"/>
        </w:rPr>
        <w:t xml:space="preserve"> </w:t>
      </w:r>
      <w:r w:rsidRPr="00D75D4A">
        <w:t>bilo koju ponudu, osim u one podatke koje su ponuditelji označili tajnima. Podaci iz ponude ne smiju se kopirati, umnažati, reproducirati, fotografirati ili snimati, već samo ručno</w:t>
      </w:r>
      <w:r w:rsidRPr="00D75D4A">
        <w:rPr>
          <w:spacing w:val="-9"/>
        </w:rPr>
        <w:t xml:space="preserve"> </w:t>
      </w:r>
      <w:r w:rsidRPr="00D75D4A">
        <w:t>bilježiti.</w:t>
      </w:r>
    </w:p>
    <w:p w14:paraId="2F3D126E" w14:textId="77777777" w:rsidR="000238E3" w:rsidRDefault="00C31E29">
      <w:pPr>
        <w:pStyle w:val="Naslov2"/>
        <w:numPr>
          <w:ilvl w:val="1"/>
          <w:numId w:val="3"/>
        </w:numPr>
        <w:tabs>
          <w:tab w:val="left" w:pos="821"/>
        </w:tabs>
        <w:spacing w:before="160"/>
        <w:ind w:left="820" w:hanging="721"/>
      </w:pPr>
      <w:bookmarkStart w:id="88" w:name="_bookmark42"/>
      <w:bookmarkStart w:id="89" w:name="_Toc122595742"/>
      <w:bookmarkEnd w:id="88"/>
      <w:r>
        <w:rPr>
          <w:color w:val="2E5395"/>
        </w:rPr>
        <w:t>Završetak postupka</w:t>
      </w:r>
      <w:r>
        <w:rPr>
          <w:color w:val="2E5395"/>
          <w:spacing w:val="-3"/>
        </w:rPr>
        <w:t xml:space="preserve"> </w:t>
      </w:r>
      <w:r>
        <w:rPr>
          <w:color w:val="2E5395"/>
        </w:rPr>
        <w:t>nabave</w:t>
      </w:r>
      <w:bookmarkEnd w:id="89"/>
    </w:p>
    <w:p w14:paraId="54F8D5C2" w14:textId="77777777" w:rsidR="000238E3" w:rsidRDefault="00C31E29">
      <w:pPr>
        <w:pStyle w:val="Tijeloteksta"/>
        <w:spacing w:before="142" w:line="259" w:lineRule="auto"/>
        <w:ind w:right="114"/>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692D5E79" w14:textId="77777777" w:rsidR="000238E3" w:rsidRDefault="00C31E29">
      <w:pPr>
        <w:pStyle w:val="Naslov2"/>
        <w:numPr>
          <w:ilvl w:val="1"/>
          <w:numId w:val="3"/>
        </w:numPr>
        <w:tabs>
          <w:tab w:val="left" w:pos="821"/>
        </w:tabs>
        <w:spacing w:before="160"/>
        <w:ind w:left="820" w:hanging="721"/>
      </w:pPr>
      <w:bookmarkStart w:id="90" w:name="_bookmark43"/>
      <w:bookmarkStart w:id="91" w:name="_Toc122595743"/>
      <w:bookmarkEnd w:id="90"/>
      <w:r>
        <w:rPr>
          <w:color w:val="2E5395"/>
        </w:rPr>
        <w:t>Izmjene ugovora o</w:t>
      </w:r>
      <w:r>
        <w:rPr>
          <w:color w:val="2E5395"/>
          <w:spacing w:val="-4"/>
        </w:rPr>
        <w:t xml:space="preserve"> </w:t>
      </w:r>
      <w:r>
        <w:rPr>
          <w:color w:val="2E5395"/>
        </w:rPr>
        <w:t>nabavi</w:t>
      </w:r>
      <w:bookmarkEnd w:id="91"/>
    </w:p>
    <w:p w14:paraId="0C8E307C" w14:textId="7312397E" w:rsidR="000238E3" w:rsidRDefault="00C31E29">
      <w:pPr>
        <w:pStyle w:val="Tijeloteksta"/>
        <w:spacing w:before="141" w:line="259" w:lineRule="auto"/>
        <w:ind w:right="112"/>
        <w:jc w:val="both"/>
      </w:pPr>
      <w:r>
        <w:t xml:space="preserve">Ugovorne strane izvršavaju ugovor o nabavi u skladu s uvjetima određenima u dokumentaciji za </w:t>
      </w:r>
      <w:r w:rsidRPr="00D75D4A">
        <w:t>nadmetanje i odabranom ponudom. Naručitelj je obvezan kontrolirati je li izvršenje ugovora o nabavi u skladu s uvjetima određenima u dokumentaciji za nadmetanje i odabranom ponudom. Ako dođe do promjena okolnosti u izvršavanju ugovornih obveza od strane Naručitelja ili Ponuditelja potrebno je minimalno 10 (deset)</w:t>
      </w:r>
      <w:r w:rsidR="00836793" w:rsidRPr="00D75D4A">
        <w:t xml:space="preserve"> radnih</w:t>
      </w:r>
      <w:r w:rsidRPr="00D75D4A">
        <w:t xml:space="preserve"> dana prije kraja roka za izvršenje obavijestiti ugovornu stranu o nastalim </w:t>
      </w:r>
      <w:r w:rsidRPr="00D75D4A">
        <w:lastRenderedPageBreak/>
        <w:t>promjenama</w:t>
      </w:r>
      <w:r>
        <w:t>.</w:t>
      </w:r>
    </w:p>
    <w:p w14:paraId="45E6C76F" w14:textId="77777777" w:rsidR="000238E3" w:rsidRDefault="000238E3">
      <w:pPr>
        <w:pStyle w:val="Tijeloteksta"/>
        <w:spacing w:before="5"/>
        <w:ind w:left="0"/>
        <w:rPr>
          <w:sz w:val="19"/>
        </w:rPr>
      </w:pPr>
    </w:p>
    <w:p w14:paraId="417DC49E" w14:textId="02D43D97" w:rsidR="000238E3" w:rsidRDefault="00C31E29" w:rsidP="006513F1">
      <w:pPr>
        <w:pStyle w:val="Naslov1"/>
        <w:numPr>
          <w:ilvl w:val="0"/>
          <w:numId w:val="3"/>
        </w:numPr>
        <w:tabs>
          <w:tab w:val="left" w:pos="461"/>
        </w:tabs>
        <w:rPr>
          <w:color w:val="2E5395"/>
        </w:rPr>
      </w:pPr>
      <w:bookmarkStart w:id="92" w:name="_bookmark44"/>
      <w:bookmarkStart w:id="93" w:name="_Toc122595744"/>
      <w:bookmarkEnd w:id="92"/>
      <w:r>
        <w:rPr>
          <w:color w:val="2E5395"/>
        </w:rPr>
        <w:t>POPIS</w:t>
      </w:r>
      <w:r>
        <w:rPr>
          <w:color w:val="2E5395"/>
          <w:spacing w:val="-1"/>
        </w:rPr>
        <w:t xml:space="preserve"> </w:t>
      </w:r>
      <w:r>
        <w:rPr>
          <w:color w:val="2E5395"/>
        </w:rPr>
        <w:t>PRILOGA</w:t>
      </w:r>
      <w:bookmarkEnd w:id="93"/>
    </w:p>
    <w:p w14:paraId="10ECAC54" w14:textId="77777777" w:rsidR="000238E3" w:rsidRPr="005D0E2A" w:rsidRDefault="00C31E29">
      <w:pPr>
        <w:pStyle w:val="Tijeloteksta"/>
        <w:spacing w:before="144"/>
      </w:pPr>
      <w:r w:rsidRPr="005D0E2A">
        <w:t>Prilog 1 – Ponudbeni list</w:t>
      </w:r>
    </w:p>
    <w:p w14:paraId="10B64888" w14:textId="3CB2D226" w:rsidR="000238E3" w:rsidRPr="005D0E2A" w:rsidRDefault="00C31E29">
      <w:pPr>
        <w:pStyle w:val="Tijeloteksta"/>
        <w:spacing w:before="21"/>
      </w:pPr>
      <w:r w:rsidRPr="00294BE9">
        <w:t xml:space="preserve">Prilog </w:t>
      </w:r>
      <w:r w:rsidR="00294BE9" w:rsidRPr="00294BE9">
        <w:t>2</w:t>
      </w:r>
      <w:r w:rsidRPr="00294BE9">
        <w:t xml:space="preserve"> – Troškovnik</w:t>
      </w:r>
    </w:p>
    <w:p w14:paraId="3C093371" w14:textId="42BC5D8E" w:rsidR="000238E3" w:rsidRPr="005D0E2A" w:rsidRDefault="00C31E29">
      <w:pPr>
        <w:pStyle w:val="Tijeloteksta"/>
        <w:spacing w:before="22" w:line="256" w:lineRule="auto"/>
        <w:ind w:right="6578"/>
      </w:pPr>
      <w:r w:rsidRPr="005D0E2A">
        <w:t xml:space="preserve">Prilog </w:t>
      </w:r>
      <w:r w:rsidR="00294BE9">
        <w:t>3</w:t>
      </w:r>
      <w:r w:rsidRPr="005D0E2A">
        <w:t xml:space="preserve"> – Izjava o nekažnjavanju Prilog </w:t>
      </w:r>
      <w:r w:rsidR="00294BE9">
        <w:t>4</w:t>
      </w:r>
      <w:r w:rsidRPr="005D0E2A">
        <w:t xml:space="preserve"> – Izjava ponuditelja</w:t>
      </w:r>
    </w:p>
    <w:sectPr w:rsidR="000238E3" w:rsidRPr="005D0E2A" w:rsidSect="00B92193">
      <w:pgSz w:w="12240" w:h="15840"/>
      <w:pgMar w:top="1701" w:right="1320" w:bottom="1418" w:left="1340" w:header="0" w:footer="9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83763" w14:textId="77777777" w:rsidR="00F16974" w:rsidRDefault="00F16974">
      <w:r>
        <w:separator/>
      </w:r>
    </w:p>
  </w:endnote>
  <w:endnote w:type="continuationSeparator" w:id="0">
    <w:p w14:paraId="492240EC" w14:textId="77777777" w:rsidR="00F16974" w:rsidRDefault="00F1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1586"/>
      <w:docPartObj>
        <w:docPartGallery w:val="Page Numbers (Bottom of Page)"/>
        <w:docPartUnique/>
      </w:docPartObj>
    </w:sdtPr>
    <w:sdtEndPr/>
    <w:sdtContent>
      <w:p w14:paraId="16C87755" w14:textId="31487670" w:rsidR="006513F1" w:rsidRDefault="006513F1">
        <w:pPr>
          <w:pStyle w:val="Podnoje"/>
          <w:jc w:val="right"/>
        </w:pPr>
        <w:r>
          <w:fldChar w:fldCharType="begin"/>
        </w:r>
        <w:r>
          <w:instrText>PAGE   \* MERGEFORMAT</w:instrText>
        </w:r>
        <w:r>
          <w:fldChar w:fldCharType="separate"/>
        </w:r>
        <w:r w:rsidR="00E70D49">
          <w:rPr>
            <w:noProof/>
          </w:rPr>
          <w:t>15</w:t>
        </w:r>
        <w:r>
          <w:fldChar w:fldCharType="end"/>
        </w:r>
      </w:p>
    </w:sdtContent>
  </w:sdt>
  <w:p w14:paraId="03F935BA" w14:textId="74D6D226" w:rsidR="009A056F" w:rsidRDefault="009A056F" w:rsidP="009A056F">
    <w:pPr>
      <w:pStyle w:val="Tijeloteksta"/>
      <w:spacing w:line="14" w:lineRule="auto"/>
      <w:ind w:left="0"/>
      <w:rPr>
        <w:rFonts w:ascii="Arial" w:hAnsi="Arial" w:cs="Arial"/>
        <w:b/>
        <w:noProof/>
        <w:color w:val="FF0000"/>
      </w:rPr>
    </w:pPr>
  </w:p>
  <w:p w14:paraId="6DCE9B20" w14:textId="0A8C3131" w:rsidR="006513F1" w:rsidRDefault="006513F1" w:rsidP="009A056F">
    <w:pPr>
      <w:pStyle w:val="Tijeloteksta"/>
      <w:spacing w:line="14" w:lineRule="auto"/>
      <w:ind w:left="0"/>
      <w:rPr>
        <w:sz w:val="20"/>
      </w:rPr>
    </w:pPr>
  </w:p>
  <w:p w14:paraId="1AEE6D1E" w14:textId="47DCE347" w:rsidR="009A056F" w:rsidRDefault="009A056F" w:rsidP="009A056F">
    <w:pPr>
      <w:pStyle w:val="Tijeloteksta"/>
      <w:spacing w:line="14" w:lineRule="auto"/>
      <w:ind w:left="0"/>
      <w:rPr>
        <w:sz w:val="20"/>
      </w:rPr>
    </w:pPr>
  </w:p>
  <w:p w14:paraId="0007EA4C" w14:textId="4EA4DCA0" w:rsidR="009A056F" w:rsidRDefault="009A056F" w:rsidP="009A056F">
    <w:pPr>
      <w:pStyle w:val="Tijeloteksta"/>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696A" w14:textId="77777777" w:rsidR="00F16974" w:rsidRDefault="00F16974">
      <w:r>
        <w:separator/>
      </w:r>
    </w:p>
  </w:footnote>
  <w:footnote w:type="continuationSeparator" w:id="0">
    <w:p w14:paraId="131533DD" w14:textId="77777777" w:rsidR="00F16974" w:rsidRDefault="00F1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27B0" w14:textId="66FBD557" w:rsidR="009A056F" w:rsidRPr="009A056F" w:rsidRDefault="009A056F" w:rsidP="009A056F">
    <w:pPr>
      <w:pStyle w:val="Zaglavlje"/>
    </w:pPr>
    <w:r w:rsidRPr="00B07310">
      <w:rPr>
        <w:rFonts w:ascii="Arial" w:hAnsi="Arial" w:cs="Arial"/>
        <w:b/>
        <w:noProof/>
        <w:color w:val="FF0000"/>
        <w:lang w:bidi="ar-SA"/>
      </w:rPr>
      <w:drawing>
        <wp:anchor distT="0" distB="0" distL="114300" distR="114300" simplePos="0" relativeHeight="251657728" behindDoc="0" locked="0" layoutInCell="1" allowOverlap="1" wp14:anchorId="663450CE" wp14:editId="22DCFBB8">
          <wp:simplePos x="0" y="0"/>
          <wp:positionH relativeFrom="column">
            <wp:posOffset>-136525</wp:posOffset>
          </wp:positionH>
          <wp:positionV relativeFrom="paragraph">
            <wp:posOffset>-347980</wp:posOffset>
          </wp:positionV>
          <wp:extent cx="1381125" cy="724535"/>
          <wp:effectExtent l="0" t="0" r="9525" b="0"/>
          <wp:wrapThrough wrapText="bothSides">
            <wp:wrapPolygon edited="0">
              <wp:start x="0" y="0"/>
              <wp:lineTo x="0" y="21013"/>
              <wp:lineTo x="21451" y="21013"/>
              <wp:lineTo x="21451" y="0"/>
              <wp:lineTo x="0" y="0"/>
            </wp:wrapPolygon>
          </wp:wrapThrough>
          <wp:docPr id="28" name="Slika 28"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724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96A5F" w14:textId="38C42A3C" w:rsidR="009A056F" w:rsidRDefault="009A056F">
    <w:pPr>
      <w:pStyle w:val="Zaglavlje"/>
    </w:pPr>
    <w:r w:rsidRPr="00B07310">
      <w:rPr>
        <w:rFonts w:ascii="Arial" w:hAnsi="Arial" w:cs="Arial"/>
        <w:b/>
        <w:noProof/>
        <w:color w:val="FF0000"/>
        <w:lang w:bidi="ar-SA"/>
      </w:rPr>
      <w:drawing>
        <wp:anchor distT="0" distB="0" distL="114300" distR="114300" simplePos="0" relativeHeight="251662336" behindDoc="0" locked="0" layoutInCell="1" allowOverlap="1" wp14:anchorId="589524A6" wp14:editId="4223B9B8">
          <wp:simplePos x="0" y="0"/>
          <wp:positionH relativeFrom="column">
            <wp:posOffset>63500</wp:posOffset>
          </wp:positionH>
          <wp:positionV relativeFrom="paragraph">
            <wp:posOffset>142875</wp:posOffset>
          </wp:positionV>
          <wp:extent cx="1343025" cy="704215"/>
          <wp:effectExtent l="0" t="0" r="9525" b="635"/>
          <wp:wrapThrough wrapText="bothSides">
            <wp:wrapPolygon edited="0">
              <wp:start x="0" y="0"/>
              <wp:lineTo x="0" y="21035"/>
              <wp:lineTo x="21447" y="21035"/>
              <wp:lineTo x="21447" y="0"/>
              <wp:lineTo x="0" y="0"/>
            </wp:wrapPolygon>
          </wp:wrapThrough>
          <wp:docPr id="1" name="Slika 1"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70421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DF4FA" w14:textId="77777777" w:rsidR="009A056F" w:rsidRPr="009A056F" w:rsidRDefault="009A056F" w:rsidP="009A056F">
    <w:pPr>
      <w:pStyle w:val="Zaglavlje"/>
    </w:pPr>
    <w:r w:rsidRPr="00B07310">
      <w:rPr>
        <w:rFonts w:ascii="Arial" w:hAnsi="Arial" w:cs="Arial"/>
        <w:b/>
        <w:noProof/>
        <w:color w:val="FF0000"/>
        <w:lang w:bidi="ar-SA"/>
      </w:rPr>
      <w:drawing>
        <wp:anchor distT="0" distB="0" distL="114300" distR="114300" simplePos="0" relativeHeight="251659776" behindDoc="0" locked="0" layoutInCell="1" allowOverlap="1" wp14:anchorId="5B6BFACD" wp14:editId="3F9FFD37">
          <wp:simplePos x="0" y="0"/>
          <wp:positionH relativeFrom="column">
            <wp:posOffset>-50800</wp:posOffset>
          </wp:positionH>
          <wp:positionV relativeFrom="paragraph">
            <wp:posOffset>95250</wp:posOffset>
          </wp:positionV>
          <wp:extent cx="1381125" cy="724535"/>
          <wp:effectExtent l="0" t="0" r="9525" b="0"/>
          <wp:wrapThrough wrapText="bothSides">
            <wp:wrapPolygon edited="0">
              <wp:start x="0" y="0"/>
              <wp:lineTo x="0" y="21013"/>
              <wp:lineTo x="21451" y="21013"/>
              <wp:lineTo x="21451" y="0"/>
              <wp:lineTo x="0" y="0"/>
            </wp:wrapPolygon>
          </wp:wrapThrough>
          <wp:docPr id="29" name="Slika 29"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724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AE6"/>
    <w:multiLevelType w:val="multilevel"/>
    <w:tmpl w:val="0FFA4ED0"/>
    <w:lvl w:ilvl="0">
      <w:start w:val="2"/>
      <w:numFmt w:val="decimal"/>
      <w:lvlText w:val="%1."/>
      <w:lvlJc w:val="left"/>
      <w:pPr>
        <w:ind w:left="460" w:hanging="360"/>
      </w:pPr>
      <w:rPr>
        <w:rFonts w:ascii="Calibri" w:eastAsia="Calibri" w:hAnsi="Calibri" w:cs="Calibri" w:hint="default"/>
        <w:b/>
        <w:bCs/>
        <w:color w:val="365F91" w:themeColor="accent1" w:themeShade="BF"/>
        <w:spacing w:val="-2"/>
        <w:w w:val="100"/>
        <w:sz w:val="22"/>
        <w:szCs w:val="22"/>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
    <w:nsid w:val="194778C7"/>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7707AD"/>
    <w:multiLevelType w:val="hybridMultilevel"/>
    <w:tmpl w:val="6EB23096"/>
    <w:lvl w:ilvl="0" w:tplc="041A0001">
      <w:start w:val="1"/>
      <w:numFmt w:val="bullet"/>
      <w:lvlText w:val=""/>
      <w:lvlJc w:val="left"/>
      <w:pPr>
        <w:ind w:left="820" w:hanging="360"/>
      </w:pPr>
      <w:rPr>
        <w:rFonts w:ascii="Symbol" w:hAnsi="Symbol"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3">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9F6049B"/>
    <w:multiLevelType w:val="hybridMultilevel"/>
    <w:tmpl w:val="C110FCD2"/>
    <w:lvl w:ilvl="0" w:tplc="B598F716">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9E1C35B8">
      <w:numFmt w:val="bullet"/>
      <w:lvlText w:val=""/>
      <w:lvlJc w:val="left"/>
      <w:pPr>
        <w:ind w:left="820" w:hanging="360"/>
      </w:pPr>
      <w:rPr>
        <w:rFonts w:ascii="Symbol" w:eastAsia="Symbol" w:hAnsi="Symbol" w:cs="Symbol" w:hint="default"/>
        <w:w w:val="100"/>
        <w:sz w:val="22"/>
        <w:szCs w:val="22"/>
        <w:lang w:val="hr-HR" w:eastAsia="hr-HR" w:bidi="hr-HR"/>
      </w:rPr>
    </w:lvl>
    <w:lvl w:ilvl="2" w:tplc="306CEFAA">
      <w:numFmt w:val="bullet"/>
      <w:lvlText w:val="•"/>
      <w:lvlJc w:val="left"/>
      <w:pPr>
        <w:ind w:left="1793" w:hanging="360"/>
      </w:pPr>
      <w:rPr>
        <w:rFonts w:hint="default"/>
        <w:lang w:val="hr-HR" w:eastAsia="hr-HR" w:bidi="hr-HR"/>
      </w:rPr>
    </w:lvl>
    <w:lvl w:ilvl="3" w:tplc="FF062FB4">
      <w:numFmt w:val="bullet"/>
      <w:lvlText w:val="•"/>
      <w:lvlJc w:val="left"/>
      <w:pPr>
        <w:ind w:left="2766" w:hanging="360"/>
      </w:pPr>
      <w:rPr>
        <w:rFonts w:hint="default"/>
        <w:lang w:val="hr-HR" w:eastAsia="hr-HR" w:bidi="hr-HR"/>
      </w:rPr>
    </w:lvl>
    <w:lvl w:ilvl="4" w:tplc="795C58BA">
      <w:numFmt w:val="bullet"/>
      <w:lvlText w:val="•"/>
      <w:lvlJc w:val="left"/>
      <w:pPr>
        <w:ind w:left="3740" w:hanging="360"/>
      </w:pPr>
      <w:rPr>
        <w:rFonts w:hint="default"/>
        <w:lang w:val="hr-HR" w:eastAsia="hr-HR" w:bidi="hr-HR"/>
      </w:rPr>
    </w:lvl>
    <w:lvl w:ilvl="5" w:tplc="693CAA60">
      <w:numFmt w:val="bullet"/>
      <w:lvlText w:val="•"/>
      <w:lvlJc w:val="left"/>
      <w:pPr>
        <w:ind w:left="4713" w:hanging="360"/>
      </w:pPr>
      <w:rPr>
        <w:rFonts w:hint="default"/>
        <w:lang w:val="hr-HR" w:eastAsia="hr-HR" w:bidi="hr-HR"/>
      </w:rPr>
    </w:lvl>
    <w:lvl w:ilvl="6" w:tplc="C3AC581C">
      <w:numFmt w:val="bullet"/>
      <w:lvlText w:val="•"/>
      <w:lvlJc w:val="left"/>
      <w:pPr>
        <w:ind w:left="5686" w:hanging="360"/>
      </w:pPr>
      <w:rPr>
        <w:rFonts w:hint="default"/>
        <w:lang w:val="hr-HR" w:eastAsia="hr-HR" w:bidi="hr-HR"/>
      </w:rPr>
    </w:lvl>
    <w:lvl w:ilvl="7" w:tplc="8BE0A268">
      <w:numFmt w:val="bullet"/>
      <w:lvlText w:val="•"/>
      <w:lvlJc w:val="left"/>
      <w:pPr>
        <w:ind w:left="6660" w:hanging="360"/>
      </w:pPr>
      <w:rPr>
        <w:rFonts w:hint="default"/>
        <w:lang w:val="hr-HR" w:eastAsia="hr-HR" w:bidi="hr-HR"/>
      </w:rPr>
    </w:lvl>
    <w:lvl w:ilvl="8" w:tplc="1A1ABA8A">
      <w:numFmt w:val="bullet"/>
      <w:lvlText w:val="•"/>
      <w:lvlJc w:val="left"/>
      <w:pPr>
        <w:ind w:left="7633" w:hanging="360"/>
      </w:pPr>
      <w:rPr>
        <w:rFonts w:hint="default"/>
        <w:lang w:val="hr-HR" w:eastAsia="hr-HR" w:bidi="hr-HR"/>
      </w:rPr>
    </w:lvl>
  </w:abstractNum>
  <w:abstractNum w:abstractNumId="5">
    <w:nsid w:val="33C8503A"/>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6">
    <w:nsid w:val="355D7525"/>
    <w:multiLevelType w:val="hybridMultilevel"/>
    <w:tmpl w:val="CC600C8E"/>
    <w:lvl w:ilvl="0" w:tplc="168415E8">
      <w:numFmt w:val="bullet"/>
      <w:lvlText w:val=""/>
      <w:lvlJc w:val="left"/>
      <w:pPr>
        <w:ind w:left="460" w:hanging="360"/>
      </w:pPr>
      <w:rPr>
        <w:rFonts w:ascii="Symbol" w:eastAsia="Symbol" w:hAnsi="Symbol" w:cs="Symbol" w:hint="default"/>
        <w:w w:val="100"/>
        <w:sz w:val="22"/>
        <w:szCs w:val="22"/>
        <w:lang w:val="hr-HR" w:eastAsia="hr-HR" w:bidi="hr-HR"/>
      </w:rPr>
    </w:lvl>
    <w:lvl w:ilvl="1" w:tplc="C616E994">
      <w:numFmt w:val="bullet"/>
      <w:lvlText w:val=""/>
      <w:lvlJc w:val="left"/>
      <w:pPr>
        <w:ind w:left="820" w:hanging="360"/>
      </w:pPr>
      <w:rPr>
        <w:rFonts w:ascii="Wingdings" w:eastAsia="Wingdings" w:hAnsi="Wingdings" w:cs="Wingdings" w:hint="default"/>
        <w:w w:val="100"/>
        <w:sz w:val="22"/>
        <w:szCs w:val="22"/>
        <w:lang w:val="hr-HR" w:eastAsia="hr-HR" w:bidi="hr-HR"/>
      </w:rPr>
    </w:lvl>
    <w:lvl w:ilvl="2" w:tplc="7938D148">
      <w:numFmt w:val="bullet"/>
      <w:lvlText w:val="•"/>
      <w:lvlJc w:val="left"/>
      <w:pPr>
        <w:ind w:left="1793" w:hanging="360"/>
      </w:pPr>
      <w:rPr>
        <w:rFonts w:hint="default"/>
        <w:lang w:val="hr-HR" w:eastAsia="hr-HR" w:bidi="hr-HR"/>
      </w:rPr>
    </w:lvl>
    <w:lvl w:ilvl="3" w:tplc="4AC02E2E">
      <w:numFmt w:val="bullet"/>
      <w:lvlText w:val="•"/>
      <w:lvlJc w:val="left"/>
      <w:pPr>
        <w:ind w:left="2766" w:hanging="360"/>
      </w:pPr>
      <w:rPr>
        <w:rFonts w:hint="default"/>
        <w:lang w:val="hr-HR" w:eastAsia="hr-HR" w:bidi="hr-HR"/>
      </w:rPr>
    </w:lvl>
    <w:lvl w:ilvl="4" w:tplc="194CD8C6">
      <w:numFmt w:val="bullet"/>
      <w:lvlText w:val="•"/>
      <w:lvlJc w:val="left"/>
      <w:pPr>
        <w:ind w:left="3740" w:hanging="360"/>
      </w:pPr>
      <w:rPr>
        <w:rFonts w:hint="default"/>
        <w:lang w:val="hr-HR" w:eastAsia="hr-HR" w:bidi="hr-HR"/>
      </w:rPr>
    </w:lvl>
    <w:lvl w:ilvl="5" w:tplc="E0D04D70">
      <w:numFmt w:val="bullet"/>
      <w:lvlText w:val="•"/>
      <w:lvlJc w:val="left"/>
      <w:pPr>
        <w:ind w:left="4713" w:hanging="360"/>
      </w:pPr>
      <w:rPr>
        <w:rFonts w:hint="default"/>
        <w:lang w:val="hr-HR" w:eastAsia="hr-HR" w:bidi="hr-HR"/>
      </w:rPr>
    </w:lvl>
    <w:lvl w:ilvl="6" w:tplc="559A88AE">
      <w:numFmt w:val="bullet"/>
      <w:lvlText w:val="•"/>
      <w:lvlJc w:val="left"/>
      <w:pPr>
        <w:ind w:left="5686" w:hanging="360"/>
      </w:pPr>
      <w:rPr>
        <w:rFonts w:hint="default"/>
        <w:lang w:val="hr-HR" w:eastAsia="hr-HR" w:bidi="hr-HR"/>
      </w:rPr>
    </w:lvl>
    <w:lvl w:ilvl="7" w:tplc="EB34F056">
      <w:numFmt w:val="bullet"/>
      <w:lvlText w:val="•"/>
      <w:lvlJc w:val="left"/>
      <w:pPr>
        <w:ind w:left="6660" w:hanging="360"/>
      </w:pPr>
      <w:rPr>
        <w:rFonts w:hint="default"/>
        <w:lang w:val="hr-HR" w:eastAsia="hr-HR" w:bidi="hr-HR"/>
      </w:rPr>
    </w:lvl>
    <w:lvl w:ilvl="8" w:tplc="BBAE7F60">
      <w:numFmt w:val="bullet"/>
      <w:lvlText w:val="•"/>
      <w:lvlJc w:val="left"/>
      <w:pPr>
        <w:ind w:left="7633" w:hanging="360"/>
      </w:pPr>
      <w:rPr>
        <w:rFonts w:hint="default"/>
        <w:lang w:val="hr-HR" w:eastAsia="hr-HR" w:bidi="hr-HR"/>
      </w:rPr>
    </w:lvl>
  </w:abstractNum>
  <w:abstractNum w:abstractNumId="7">
    <w:nsid w:val="3A5927D6"/>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C95502F"/>
    <w:multiLevelType w:val="multilevel"/>
    <w:tmpl w:val="8AA8C9D8"/>
    <w:lvl w:ilvl="0">
      <w:start w:val="3"/>
      <w:numFmt w:val="decimal"/>
      <w:lvlText w:val="%1."/>
      <w:lvlJc w:val="left"/>
      <w:pPr>
        <w:ind w:left="460" w:hanging="360"/>
      </w:pPr>
      <w:rPr>
        <w:rFonts w:ascii="Calibri" w:eastAsia="Calibri" w:hAnsi="Calibri" w:cs="Calibri" w:hint="default"/>
        <w:b/>
        <w:bCs/>
        <w:color w:val="2E5395"/>
        <w:spacing w:val="-3"/>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1.%2.%3."/>
      <w:lvlJc w:val="left"/>
      <w:pPr>
        <w:ind w:left="1000" w:hanging="864"/>
      </w:pPr>
      <w:rPr>
        <w:rFonts w:ascii="Calibri" w:eastAsia="Calibri" w:hAnsi="Calibri" w:cs="Calibri" w:hint="default"/>
        <w:b/>
        <w:bCs/>
        <w:color w:val="2E5395"/>
        <w:spacing w:val="-2"/>
        <w:w w:val="100"/>
        <w:sz w:val="22"/>
        <w:szCs w:val="22"/>
        <w:lang w:val="hr-HR" w:eastAsia="hr-HR" w:bidi="hr-HR"/>
      </w:rPr>
    </w:lvl>
    <w:lvl w:ilvl="3">
      <w:numFmt w:val="bullet"/>
      <w:lvlText w:val="•"/>
      <w:lvlJc w:val="left"/>
      <w:pPr>
        <w:ind w:left="2072" w:hanging="864"/>
      </w:pPr>
      <w:rPr>
        <w:rFonts w:hint="default"/>
        <w:lang w:val="hr-HR" w:eastAsia="hr-HR" w:bidi="hr-HR"/>
      </w:rPr>
    </w:lvl>
    <w:lvl w:ilvl="4">
      <w:numFmt w:val="bullet"/>
      <w:lvlText w:val="•"/>
      <w:lvlJc w:val="left"/>
      <w:pPr>
        <w:ind w:left="3145" w:hanging="864"/>
      </w:pPr>
      <w:rPr>
        <w:rFonts w:hint="default"/>
        <w:lang w:val="hr-HR" w:eastAsia="hr-HR" w:bidi="hr-HR"/>
      </w:rPr>
    </w:lvl>
    <w:lvl w:ilvl="5">
      <w:numFmt w:val="bullet"/>
      <w:lvlText w:val="•"/>
      <w:lvlJc w:val="left"/>
      <w:pPr>
        <w:ind w:left="4217" w:hanging="864"/>
      </w:pPr>
      <w:rPr>
        <w:rFonts w:hint="default"/>
        <w:lang w:val="hr-HR" w:eastAsia="hr-HR" w:bidi="hr-HR"/>
      </w:rPr>
    </w:lvl>
    <w:lvl w:ilvl="6">
      <w:numFmt w:val="bullet"/>
      <w:lvlText w:val="•"/>
      <w:lvlJc w:val="left"/>
      <w:pPr>
        <w:ind w:left="5290" w:hanging="864"/>
      </w:pPr>
      <w:rPr>
        <w:rFonts w:hint="default"/>
        <w:lang w:val="hr-HR" w:eastAsia="hr-HR" w:bidi="hr-HR"/>
      </w:rPr>
    </w:lvl>
    <w:lvl w:ilvl="7">
      <w:numFmt w:val="bullet"/>
      <w:lvlText w:val="•"/>
      <w:lvlJc w:val="left"/>
      <w:pPr>
        <w:ind w:left="6362" w:hanging="864"/>
      </w:pPr>
      <w:rPr>
        <w:rFonts w:hint="default"/>
        <w:lang w:val="hr-HR" w:eastAsia="hr-HR" w:bidi="hr-HR"/>
      </w:rPr>
    </w:lvl>
    <w:lvl w:ilvl="8">
      <w:numFmt w:val="bullet"/>
      <w:lvlText w:val="•"/>
      <w:lvlJc w:val="left"/>
      <w:pPr>
        <w:ind w:left="7435" w:hanging="864"/>
      </w:pPr>
      <w:rPr>
        <w:rFonts w:hint="default"/>
        <w:lang w:val="hr-HR" w:eastAsia="hr-HR" w:bidi="hr-HR"/>
      </w:rPr>
    </w:lvl>
  </w:abstractNum>
  <w:abstractNum w:abstractNumId="9">
    <w:nsid w:val="3CB934AB"/>
    <w:multiLevelType w:val="hybridMultilevel"/>
    <w:tmpl w:val="6518C60E"/>
    <w:lvl w:ilvl="0" w:tplc="9ADC712A">
      <w:numFmt w:val="bullet"/>
      <w:lvlText w:val=""/>
      <w:lvlJc w:val="left"/>
      <w:pPr>
        <w:ind w:left="820" w:hanging="360"/>
      </w:pPr>
      <w:rPr>
        <w:rFonts w:ascii="Symbol" w:eastAsia="Symbol" w:hAnsi="Symbol" w:cs="Symbol" w:hint="default"/>
        <w:w w:val="100"/>
        <w:sz w:val="22"/>
        <w:szCs w:val="22"/>
        <w:lang w:val="hr-HR" w:eastAsia="hr-HR" w:bidi="hr-HR"/>
      </w:rPr>
    </w:lvl>
    <w:lvl w:ilvl="1" w:tplc="D96E0C4C">
      <w:numFmt w:val="bullet"/>
      <w:lvlText w:val="•"/>
      <w:lvlJc w:val="left"/>
      <w:pPr>
        <w:ind w:left="1696" w:hanging="360"/>
      </w:pPr>
      <w:rPr>
        <w:rFonts w:hint="default"/>
        <w:lang w:val="hr-HR" w:eastAsia="hr-HR" w:bidi="hr-HR"/>
      </w:rPr>
    </w:lvl>
    <w:lvl w:ilvl="2" w:tplc="01580E0C">
      <w:numFmt w:val="bullet"/>
      <w:lvlText w:val="•"/>
      <w:lvlJc w:val="left"/>
      <w:pPr>
        <w:ind w:left="2572" w:hanging="360"/>
      </w:pPr>
      <w:rPr>
        <w:rFonts w:hint="default"/>
        <w:lang w:val="hr-HR" w:eastAsia="hr-HR" w:bidi="hr-HR"/>
      </w:rPr>
    </w:lvl>
    <w:lvl w:ilvl="3" w:tplc="2570AE9A">
      <w:numFmt w:val="bullet"/>
      <w:lvlText w:val="•"/>
      <w:lvlJc w:val="left"/>
      <w:pPr>
        <w:ind w:left="3448" w:hanging="360"/>
      </w:pPr>
      <w:rPr>
        <w:rFonts w:hint="default"/>
        <w:lang w:val="hr-HR" w:eastAsia="hr-HR" w:bidi="hr-HR"/>
      </w:rPr>
    </w:lvl>
    <w:lvl w:ilvl="4" w:tplc="E8E06AC0">
      <w:numFmt w:val="bullet"/>
      <w:lvlText w:val="•"/>
      <w:lvlJc w:val="left"/>
      <w:pPr>
        <w:ind w:left="4324" w:hanging="360"/>
      </w:pPr>
      <w:rPr>
        <w:rFonts w:hint="default"/>
        <w:lang w:val="hr-HR" w:eastAsia="hr-HR" w:bidi="hr-HR"/>
      </w:rPr>
    </w:lvl>
    <w:lvl w:ilvl="5" w:tplc="C8089884">
      <w:numFmt w:val="bullet"/>
      <w:lvlText w:val="•"/>
      <w:lvlJc w:val="left"/>
      <w:pPr>
        <w:ind w:left="5200" w:hanging="360"/>
      </w:pPr>
      <w:rPr>
        <w:rFonts w:hint="default"/>
        <w:lang w:val="hr-HR" w:eastAsia="hr-HR" w:bidi="hr-HR"/>
      </w:rPr>
    </w:lvl>
    <w:lvl w:ilvl="6" w:tplc="6EBEF780">
      <w:numFmt w:val="bullet"/>
      <w:lvlText w:val="•"/>
      <w:lvlJc w:val="left"/>
      <w:pPr>
        <w:ind w:left="6076" w:hanging="360"/>
      </w:pPr>
      <w:rPr>
        <w:rFonts w:hint="default"/>
        <w:lang w:val="hr-HR" w:eastAsia="hr-HR" w:bidi="hr-HR"/>
      </w:rPr>
    </w:lvl>
    <w:lvl w:ilvl="7" w:tplc="7AB844A4">
      <w:numFmt w:val="bullet"/>
      <w:lvlText w:val="•"/>
      <w:lvlJc w:val="left"/>
      <w:pPr>
        <w:ind w:left="6952" w:hanging="360"/>
      </w:pPr>
      <w:rPr>
        <w:rFonts w:hint="default"/>
        <w:lang w:val="hr-HR" w:eastAsia="hr-HR" w:bidi="hr-HR"/>
      </w:rPr>
    </w:lvl>
    <w:lvl w:ilvl="8" w:tplc="9BBCEEBE">
      <w:numFmt w:val="bullet"/>
      <w:lvlText w:val="•"/>
      <w:lvlJc w:val="left"/>
      <w:pPr>
        <w:ind w:left="7828" w:hanging="360"/>
      </w:pPr>
      <w:rPr>
        <w:rFonts w:hint="default"/>
        <w:lang w:val="hr-HR" w:eastAsia="hr-HR" w:bidi="hr-HR"/>
      </w:rPr>
    </w:lvl>
  </w:abstractNum>
  <w:abstractNum w:abstractNumId="10">
    <w:nsid w:val="4A5433BC"/>
    <w:multiLevelType w:val="hybridMultilevel"/>
    <w:tmpl w:val="D4CC54B6"/>
    <w:lvl w:ilvl="0" w:tplc="3D32FC04">
      <w:start w:val="1"/>
      <w:numFmt w:val="decimal"/>
      <w:lvlText w:val="%1."/>
      <w:lvlJc w:val="left"/>
      <w:pPr>
        <w:ind w:left="820" w:hanging="360"/>
        <w:jc w:val="right"/>
      </w:pPr>
      <w:rPr>
        <w:rFonts w:hint="default"/>
        <w:w w:val="100"/>
        <w:lang w:val="hr-HR" w:eastAsia="hr-HR" w:bidi="hr-HR"/>
      </w:rPr>
    </w:lvl>
    <w:lvl w:ilvl="1" w:tplc="ED822EFA">
      <w:numFmt w:val="bullet"/>
      <w:lvlText w:val="•"/>
      <w:lvlJc w:val="left"/>
      <w:pPr>
        <w:ind w:left="1696" w:hanging="360"/>
      </w:pPr>
      <w:rPr>
        <w:rFonts w:hint="default"/>
        <w:lang w:val="hr-HR" w:eastAsia="hr-HR" w:bidi="hr-HR"/>
      </w:rPr>
    </w:lvl>
    <w:lvl w:ilvl="2" w:tplc="83E43AF6">
      <w:numFmt w:val="bullet"/>
      <w:lvlText w:val="•"/>
      <w:lvlJc w:val="left"/>
      <w:pPr>
        <w:ind w:left="2572" w:hanging="360"/>
      </w:pPr>
      <w:rPr>
        <w:rFonts w:hint="default"/>
        <w:lang w:val="hr-HR" w:eastAsia="hr-HR" w:bidi="hr-HR"/>
      </w:rPr>
    </w:lvl>
    <w:lvl w:ilvl="3" w:tplc="6ADE53F6">
      <w:numFmt w:val="bullet"/>
      <w:lvlText w:val="•"/>
      <w:lvlJc w:val="left"/>
      <w:pPr>
        <w:ind w:left="3448" w:hanging="360"/>
      </w:pPr>
      <w:rPr>
        <w:rFonts w:hint="default"/>
        <w:lang w:val="hr-HR" w:eastAsia="hr-HR" w:bidi="hr-HR"/>
      </w:rPr>
    </w:lvl>
    <w:lvl w:ilvl="4" w:tplc="7E54C670">
      <w:numFmt w:val="bullet"/>
      <w:lvlText w:val="•"/>
      <w:lvlJc w:val="left"/>
      <w:pPr>
        <w:ind w:left="4324" w:hanging="360"/>
      </w:pPr>
      <w:rPr>
        <w:rFonts w:hint="default"/>
        <w:lang w:val="hr-HR" w:eastAsia="hr-HR" w:bidi="hr-HR"/>
      </w:rPr>
    </w:lvl>
    <w:lvl w:ilvl="5" w:tplc="5C28FD1E">
      <w:numFmt w:val="bullet"/>
      <w:lvlText w:val="•"/>
      <w:lvlJc w:val="left"/>
      <w:pPr>
        <w:ind w:left="5200" w:hanging="360"/>
      </w:pPr>
      <w:rPr>
        <w:rFonts w:hint="default"/>
        <w:lang w:val="hr-HR" w:eastAsia="hr-HR" w:bidi="hr-HR"/>
      </w:rPr>
    </w:lvl>
    <w:lvl w:ilvl="6" w:tplc="FB84A414">
      <w:numFmt w:val="bullet"/>
      <w:lvlText w:val="•"/>
      <w:lvlJc w:val="left"/>
      <w:pPr>
        <w:ind w:left="6076" w:hanging="360"/>
      </w:pPr>
      <w:rPr>
        <w:rFonts w:hint="default"/>
        <w:lang w:val="hr-HR" w:eastAsia="hr-HR" w:bidi="hr-HR"/>
      </w:rPr>
    </w:lvl>
    <w:lvl w:ilvl="7" w:tplc="2AEC1956">
      <w:numFmt w:val="bullet"/>
      <w:lvlText w:val="•"/>
      <w:lvlJc w:val="left"/>
      <w:pPr>
        <w:ind w:left="6952" w:hanging="360"/>
      </w:pPr>
      <w:rPr>
        <w:rFonts w:hint="default"/>
        <w:lang w:val="hr-HR" w:eastAsia="hr-HR" w:bidi="hr-HR"/>
      </w:rPr>
    </w:lvl>
    <w:lvl w:ilvl="8" w:tplc="8206B69E">
      <w:numFmt w:val="bullet"/>
      <w:lvlText w:val="•"/>
      <w:lvlJc w:val="left"/>
      <w:pPr>
        <w:ind w:left="7828" w:hanging="360"/>
      </w:pPr>
      <w:rPr>
        <w:rFonts w:hint="default"/>
        <w:lang w:val="hr-HR" w:eastAsia="hr-HR" w:bidi="hr-HR"/>
      </w:rPr>
    </w:lvl>
  </w:abstractNum>
  <w:abstractNum w:abstractNumId="11">
    <w:nsid w:val="517D7C2E"/>
    <w:multiLevelType w:val="hybridMultilevel"/>
    <w:tmpl w:val="A55E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290FE9"/>
    <w:multiLevelType w:val="hybridMultilevel"/>
    <w:tmpl w:val="1B143694"/>
    <w:lvl w:ilvl="0" w:tplc="4A8AED0E">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E73A47E0">
      <w:numFmt w:val="bullet"/>
      <w:lvlText w:val=""/>
      <w:lvlJc w:val="left"/>
      <w:pPr>
        <w:ind w:left="731" w:hanging="272"/>
      </w:pPr>
      <w:rPr>
        <w:rFonts w:ascii="Symbol" w:eastAsia="Symbol" w:hAnsi="Symbol" w:cs="Symbol" w:hint="default"/>
        <w:w w:val="100"/>
        <w:sz w:val="22"/>
        <w:szCs w:val="22"/>
        <w:lang w:val="hr-HR" w:eastAsia="hr-HR" w:bidi="hr-HR"/>
      </w:rPr>
    </w:lvl>
    <w:lvl w:ilvl="2" w:tplc="B37AD412">
      <w:numFmt w:val="bullet"/>
      <w:lvlText w:val="•"/>
      <w:lvlJc w:val="left"/>
      <w:pPr>
        <w:ind w:left="740" w:hanging="272"/>
      </w:pPr>
      <w:rPr>
        <w:rFonts w:hint="default"/>
        <w:lang w:val="hr-HR" w:eastAsia="hr-HR" w:bidi="hr-HR"/>
      </w:rPr>
    </w:lvl>
    <w:lvl w:ilvl="3" w:tplc="7212AA32">
      <w:numFmt w:val="bullet"/>
      <w:lvlText w:val="•"/>
      <w:lvlJc w:val="left"/>
      <w:pPr>
        <w:ind w:left="1845" w:hanging="272"/>
      </w:pPr>
      <w:rPr>
        <w:rFonts w:hint="default"/>
        <w:lang w:val="hr-HR" w:eastAsia="hr-HR" w:bidi="hr-HR"/>
      </w:rPr>
    </w:lvl>
    <w:lvl w:ilvl="4" w:tplc="F27AD8BC">
      <w:numFmt w:val="bullet"/>
      <w:lvlText w:val="•"/>
      <w:lvlJc w:val="left"/>
      <w:pPr>
        <w:ind w:left="2950" w:hanging="272"/>
      </w:pPr>
      <w:rPr>
        <w:rFonts w:hint="default"/>
        <w:lang w:val="hr-HR" w:eastAsia="hr-HR" w:bidi="hr-HR"/>
      </w:rPr>
    </w:lvl>
    <w:lvl w:ilvl="5" w:tplc="4C746EDA">
      <w:numFmt w:val="bullet"/>
      <w:lvlText w:val="•"/>
      <w:lvlJc w:val="left"/>
      <w:pPr>
        <w:ind w:left="4055" w:hanging="272"/>
      </w:pPr>
      <w:rPr>
        <w:rFonts w:hint="default"/>
        <w:lang w:val="hr-HR" w:eastAsia="hr-HR" w:bidi="hr-HR"/>
      </w:rPr>
    </w:lvl>
    <w:lvl w:ilvl="6" w:tplc="232CAA9A">
      <w:numFmt w:val="bullet"/>
      <w:lvlText w:val="•"/>
      <w:lvlJc w:val="left"/>
      <w:pPr>
        <w:ind w:left="5160" w:hanging="272"/>
      </w:pPr>
      <w:rPr>
        <w:rFonts w:hint="default"/>
        <w:lang w:val="hr-HR" w:eastAsia="hr-HR" w:bidi="hr-HR"/>
      </w:rPr>
    </w:lvl>
    <w:lvl w:ilvl="7" w:tplc="81369D9C">
      <w:numFmt w:val="bullet"/>
      <w:lvlText w:val="•"/>
      <w:lvlJc w:val="left"/>
      <w:pPr>
        <w:ind w:left="6265" w:hanging="272"/>
      </w:pPr>
      <w:rPr>
        <w:rFonts w:hint="default"/>
        <w:lang w:val="hr-HR" w:eastAsia="hr-HR" w:bidi="hr-HR"/>
      </w:rPr>
    </w:lvl>
    <w:lvl w:ilvl="8" w:tplc="D1C05C08">
      <w:numFmt w:val="bullet"/>
      <w:lvlText w:val="•"/>
      <w:lvlJc w:val="left"/>
      <w:pPr>
        <w:ind w:left="7370" w:hanging="272"/>
      </w:pPr>
      <w:rPr>
        <w:rFonts w:hint="default"/>
        <w:lang w:val="hr-HR" w:eastAsia="hr-HR" w:bidi="hr-HR"/>
      </w:rPr>
    </w:lvl>
  </w:abstractNum>
  <w:abstractNum w:abstractNumId="14">
    <w:nsid w:val="57BC03FC"/>
    <w:multiLevelType w:val="multilevel"/>
    <w:tmpl w:val="0ABE6926"/>
    <w:lvl w:ilvl="0">
      <w:start w:val="1"/>
      <w:numFmt w:val="decimal"/>
      <w:lvlText w:val="%1."/>
      <w:lvlJc w:val="left"/>
      <w:pPr>
        <w:ind w:left="460" w:hanging="360"/>
      </w:pPr>
      <w:rPr>
        <w:rFonts w:ascii="Calibri" w:eastAsia="Calibri" w:hAnsi="Calibri" w:cs="Calibri" w:hint="default"/>
        <w:b/>
        <w:bCs/>
        <w:color w:val="2E5395"/>
        <w:spacing w:val="-4"/>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numFmt w:val="bullet"/>
      <w:lvlText w:val="•"/>
      <w:lvlJc w:val="left"/>
      <w:pPr>
        <w:ind w:left="1526" w:hanging="411"/>
      </w:pPr>
      <w:rPr>
        <w:rFonts w:hint="default"/>
        <w:lang w:val="hr-HR" w:eastAsia="hr-HR" w:bidi="hr-HR"/>
      </w:rPr>
    </w:lvl>
    <w:lvl w:ilvl="3">
      <w:numFmt w:val="bullet"/>
      <w:lvlText w:val="•"/>
      <w:lvlJc w:val="left"/>
      <w:pPr>
        <w:ind w:left="2533" w:hanging="411"/>
      </w:pPr>
      <w:rPr>
        <w:rFonts w:hint="default"/>
        <w:lang w:val="hr-HR" w:eastAsia="hr-HR" w:bidi="hr-HR"/>
      </w:rPr>
    </w:lvl>
    <w:lvl w:ilvl="4">
      <w:numFmt w:val="bullet"/>
      <w:lvlText w:val="•"/>
      <w:lvlJc w:val="left"/>
      <w:pPr>
        <w:ind w:left="3540" w:hanging="411"/>
      </w:pPr>
      <w:rPr>
        <w:rFonts w:hint="default"/>
        <w:lang w:val="hr-HR" w:eastAsia="hr-HR" w:bidi="hr-HR"/>
      </w:rPr>
    </w:lvl>
    <w:lvl w:ilvl="5">
      <w:numFmt w:val="bullet"/>
      <w:lvlText w:val="•"/>
      <w:lvlJc w:val="left"/>
      <w:pPr>
        <w:ind w:left="4546" w:hanging="411"/>
      </w:pPr>
      <w:rPr>
        <w:rFonts w:hint="default"/>
        <w:lang w:val="hr-HR" w:eastAsia="hr-HR" w:bidi="hr-HR"/>
      </w:rPr>
    </w:lvl>
    <w:lvl w:ilvl="6">
      <w:numFmt w:val="bullet"/>
      <w:lvlText w:val="•"/>
      <w:lvlJc w:val="left"/>
      <w:pPr>
        <w:ind w:left="5553" w:hanging="411"/>
      </w:pPr>
      <w:rPr>
        <w:rFonts w:hint="default"/>
        <w:lang w:val="hr-HR" w:eastAsia="hr-HR" w:bidi="hr-HR"/>
      </w:rPr>
    </w:lvl>
    <w:lvl w:ilvl="7">
      <w:numFmt w:val="bullet"/>
      <w:lvlText w:val="•"/>
      <w:lvlJc w:val="left"/>
      <w:pPr>
        <w:ind w:left="6560" w:hanging="411"/>
      </w:pPr>
      <w:rPr>
        <w:rFonts w:hint="default"/>
        <w:lang w:val="hr-HR" w:eastAsia="hr-HR" w:bidi="hr-HR"/>
      </w:rPr>
    </w:lvl>
    <w:lvl w:ilvl="8">
      <w:numFmt w:val="bullet"/>
      <w:lvlText w:val="•"/>
      <w:lvlJc w:val="left"/>
      <w:pPr>
        <w:ind w:left="7566" w:hanging="411"/>
      </w:pPr>
      <w:rPr>
        <w:rFonts w:hint="default"/>
        <w:lang w:val="hr-HR" w:eastAsia="hr-HR" w:bidi="hr-HR"/>
      </w:rPr>
    </w:lvl>
  </w:abstractNum>
  <w:abstractNum w:abstractNumId="15">
    <w:nsid w:val="68ED2732"/>
    <w:multiLevelType w:val="multilevel"/>
    <w:tmpl w:val="0ABE6926"/>
    <w:lvl w:ilvl="0">
      <w:start w:val="1"/>
      <w:numFmt w:val="decimal"/>
      <w:lvlText w:val="%1."/>
      <w:lvlJc w:val="left"/>
      <w:pPr>
        <w:ind w:left="460" w:hanging="360"/>
      </w:pPr>
      <w:rPr>
        <w:rFonts w:ascii="Calibri" w:eastAsia="Calibri" w:hAnsi="Calibri" w:cs="Calibri" w:hint="default"/>
        <w:b/>
        <w:bCs/>
        <w:color w:val="2E5395"/>
        <w:spacing w:val="-4"/>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numFmt w:val="bullet"/>
      <w:lvlText w:val="•"/>
      <w:lvlJc w:val="left"/>
      <w:pPr>
        <w:ind w:left="1526" w:hanging="411"/>
      </w:pPr>
      <w:rPr>
        <w:rFonts w:hint="default"/>
        <w:lang w:val="hr-HR" w:eastAsia="hr-HR" w:bidi="hr-HR"/>
      </w:rPr>
    </w:lvl>
    <w:lvl w:ilvl="3">
      <w:numFmt w:val="bullet"/>
      <w:lvlText w:val="•"/>
      <w:lvlJc w:val="left"/>
      <w:pPr>
        <w:ind w:left="2533" w:hanging="411"/>
      </w:pPr>
      <w:rPr>
        <w:rFonts w:hint="default"/>
        <w:lang w:val="hr-HR" w:eastAsia="hr-HR" w:bidi="hr-HR"/>
      </w:rPr>
    </w:lvl>
    <w:lvl w:ilvl="4">
      <w:numFmt w:val="bullet"/>
      <w:lvlText w:val="•"/>
      <w:lvlJc w:val="left"/>
      <w:pPr>
        <w:ind w:left="3540" w:hanging="411"/>
      </w:pPr>
      <w:rPr>
        <w:rFonts w:hint="default"/>
        <w:lang w:val="hr-HR" w:eastAsia="hr-HR" w:bidi="hr-HR"/>
      </w:rPr>
    </w:lvl>
    <w:lvl w:ilvl="5">
      <w:numFmt w:val="bullet"/>
      <w:lvlText w:val="•"/>
      <w:lvlJc w:val="left"/>
      <w:pPr>
        <w:ind w:left="4546" w:hanging="411"/>
      </w:pPr>
      <w:rPr>
        <w:rFonts w:hint="default"/>
        <w:lang w:val="hr-HR" w:eastAsia="hr-HR" w:bidi="hr-HR"/>
      </w:rPr>
    </w:lvl>
    <w:lvl w:ilvl="6">
      <w:numFmt w:val="bullet"/>
      <w:lvlText w:val="•"/>
      <w:lvlJc w:val="left"/>
      <w:pPr>
        <w:ind w:left="5553" w:hanging="411"/>
      </w:pPr>
      <w:rPr>
        <w:rFonts w:hint="default"/>
        <w:lang w:val="hr-HR" w:eastAsia="hr-HR" w:bidi="hr-HR"/>
      </w:rPr>
    </w:lvl>
    <w:lvl w:ilvl="7">
      <w:numFmt w:val="bullet"/>
      <w:lvlText w:val="•"/>
      <w:lvlJc w:val="left"/>
      <w:pPr>
        <w:ind w:left="6560" w:hanging="411"/>
      </w:pPr>
      <w:rPr>
        <w:rFonts w:hint="default"/>
        <w:lang w:val="hr-HR" w:eastAsia="hr-HR" w:bidi="hr-HR"/>
      </w:rPr>
    </w:lvl>
    <w:lvl w:ilvl="8">
      <w:numFmt w:val="bullet"/>
      <w:lvlText w:val="•"/>
      <w:lvlJc w:val="left"/>
      <w:pPr>
        <w:ind w:left="7566" w:hanging="411"/>
      </w:pPr>
      <w:rPr>
        <w:rFonts w:hint="default"/>
        <w:lang w:val="hr-HR" w:eastAsia="hr-HR" w:bidi="hr-HR"/>
      </w:rPr>
    </w:lvl>
  </w:abstractNum>
  <w:abstractNum w:abstractNumId="16">
    <w:nsid w:val="6E3B21E5"/>
    <w:multiLevelType w:val="multilevel"/>
    <w:tmpl w:val="4A9A7230"/>
    <w:lvl w:ilvl="0">
      <w:start w:val="1"/>
      <w:numFmt w:val="decimal"/>
      <w:lvlText w:val="%1."/>
      <w:lvlJc w:val="left"/>
      <w:pPr>
        <w:ind w:left="539" w:hanging="440"/>
      </w:pPr>
      <w:rPr>
        <w:rFonts w:ascii="Calibri" w:eastAsia="Calibri" w:hAnsi="Calibri" w:cs="Calibri" w:hint="default"/>
        <w:w w:val="100"/>
        <w:sz w:val="22"/>
        <w:szCs w:val="22"/>
        <w:lang w:val="hr-HR" w:eastAsia="hr-HR" w:bidi="hr-HR"/>
      </w:rPr>
    </w:lvl>
    <w:lvl w:ilvl="1">
      <w:start w:val="1"/>
      <w:numFmt w:val="decimal"/>
      <w:lvlText w:val="%1.%2."/>
      <w:lvlJc w:val="left"/>
      <w:pPr>
        <w:ind w:left="981" w:hanging="660"/>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420" w:hanging="881"/>
      </w:pPr>
      <w:rPr>
        <w:rFonts w:ascii="Calibri" w:eastAsia="Calibri" w:hAnsi="Calibri" w:cs="Calibri" w:hint="default"/>
        <w:spacing w:val="-1"/>
        <w:w w:val="100"/>
        <w:sz w:val="22"/>
        <w:szCs w:val="22"/>
        <w:lang w:val="hr-HR" w:eastAsia="hr-HR" w:bidi="hr-HR"/>
      </w:rPr>
    </w:lvl>
    <w:lvl w:ilvl="3">
      <w:numFmt w:val="bullet"/>
      <w:lvlText w:val="•"/>
      <w:lvlJc w:val="left"/>
      <w:pPr>
        <w:ind w:left="2440" w:hanging="881"/>
      </w:pPr>
      <w:rPr>
        <w:rFonts w:hint="default"/>
        <w:lang w:val="hr-HR" w:eastAsia="hr-HR" w:bidi="hr-HR"/>
      </w:rPr>
    </w:lvl>
    <w:lvl w:ilvl="4">
      <w:numFmt w:val="bullet"/>
      <w:lvlText w:val="•"/>
      <w:lvlJc w:val="left"/>
      <w:pPr>
        <w:ind w:left="3460" w:hanging="881"/>
      </w:pPr>
      <w:rPr>
        <w:rFonts w:hint="default"/>
        <w:lang w:val="hr-HR" w:eastAsia="hr-HR" w:bidi="hr-HR"/>
      </w:rPr>
    </w:lvl>
    <w:lvl w:ilvl="5">
      <w:numFmt w:val="bullet"/>
      <w:lvlText w:val="•"/>
      <w:lvlJc w:val="left"/>
      <w:pPr>
        <w:ind w:left="4480" w:hanging="881"/>
      </w:pPr>
      <w:rPr>
        <w:rFonts w:hint="default"/>
        <w:lang w:val="hr-HR" w:eastAsia="hr-HR" w:bidi="hr-HR"/>
      </w:rPr>
    </w:lvl>
    <w:lvl w:ilvl="6">
      <w:numFmt w:val="bullet"/>
      <w:lvlText w:val="•"/>
      <w:lvlJc w:val="left"/>
      <w:pPr>
        <w:ind w:left="5500" w:hanging="881"/>
      </w:pPr>
      <w:rPr>
        <w:rFonts w:hint="default"/>
        <w:lang w:val="hr-HR" w:eastAsia="hr-HR" w:bidi="hr-HR"/>
      </w:rPr>
    </w:lvl>
    <w:lvl w:ilvl="7">
      <w:numFmt w:val="bullet"/>
      <w:lvlText w:val="•"/>
      <w:lvlJc w:val="left"/>
      <w:pPr>
        <w:ind w:left="6520" w:hanging="881"/>
      </w:pPr>
      <w:rPr>
        <w:rFonts w:hint="default"/>
        <w:lang w:val="hr-HR" w:eastAsia="hr-HR" w:bidi="hr-HR"/>
      </w:rPr>
    </w:lvl>
    <w:lvl w:ilvl="8">
      <w:numFmt w:val="bullet"/>
      <w:lvlText w:val="•"/>
      <w:lvlJc w:val="left"/>
      <w:pPr>
        <w:ind w:left="7540" w:hanging="881"/>
      </w:pPr>
      <w:rPr>
        <w:rFonts w:hint="default"/>
        <w:lang w:val="hr-HR" w:eastAsia="hr-HR" w:bidi="hr-HR"/>
      </w:rPr>
    </w:lvl>
  </w:abstractNum>
  <w:abstractNum w:abstractNumId="17">
    <w:nsid w:val="73E31C87"/>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8">
    <w:nsid w:val="73F8315F"/>
    <w:multiLevelType w:val="hybridMultilevel"/>
    <w:tmpl w:val="66D69F70"/>
    <w:lvl w:ilvl="0" w:tplc="2176053E">
      <w:numFmt w:val="bullet"/>
      <w:lvlText w:val="•"/>
      <w:lvlJc w:val="left"/>
      <w:pPr>
        <w:ind w:left="460" w:hanging="360"/>
      </w:pPr>
      <w:rPr>
        <w:rFonts w:ascii="Calibri" w:eastAsia="Calibri" w:hAnsi="Calibri" w:cs="Calibri" w:hint="default"/>
        <w:w w:val="100"/>
        <w:sz w:val="22"/>
        <w:szCs w:val="22"/>
        <w:lang w:val="hr-HR" w:eastAsia="hr-HR" w:bidi="hr-HR"/>
      </w:rPr>
    </w:lvl>
    <w:lvl w:ilvl="1" w:tplc="6728E37E">
      <w:numFmt w:val="bullet"/>
      <w:lvlText w:val="•"/>
      <w:lvlJc w:val="left"/>
      <w:pPr>
        <w:ind w:left="1372" w:hanging="360"/>
      </w:pPr>
      <w:rPr>
        <w:rFonts w:hint="default"/>
        <w:lang w:val="hr-HR" w:eastAsia="hr-HR" w:bidi="hr-HR"/>
      </w:rPr>
    </w:lvl>
    <w:lvl w:ilvl="2" w:tplc="DB1093E4">
      <w:numFmt w:val="bullet"/>
      <w:lvlText w:val="•"/>
      <w:lvlJc w:val="left"/>
      <w:pPr>
        <w:ind w:left="2284" w:hanging="360"/>
      </w:pPr>
      <w:rPr>
        <w:rFonts w:hint="default"/>
        <w:lang w:val="hr-HR" w:eastAsia="hr-HR" w:bidi="hr-HR"/>
      </w:rPr>
    </w:lvl>
    <w:lvl w:ilvl="3" w:tplc="38BE4A58">
      <w:numFmt w:val="bullet"/>
      <w:lvlText w:val="•"/>
      <w:lvlJc w:val="left"/>
      <w:pPr>
        <w:ind w:left="3196" w:hanging="360"/>
      </w:pPr>
      <w:rPr>
        <w:rFonts w:hint="default"/>
        <w:lang w:val="hr-HR" w:eastAsia="hr-HR" w:bidi="hr-HR"/>
      </w:rPr>
    </w:lvl>
    <w:lvl w:ilvl="4" w:tplc="A64C4046">
      <w:numFmt w:val="bullet"/>
      <w:lvlText w:val="•"/>
      <w:lvlJc w:val="left"/>
      <w:pPr>
        <w:ind w:left="4108" w:hanging="360"/>
      </w:pPr>
      <w:rPr>
        <w:rFonts w:hint="default"/>
        <w:lang w:val="hr-HR" w:eastAsia="hr-HR" w:bidi="hr-HR"/>
      </w:rPr>
    </w:lvl>
    <w:lvl w:ilvl="5" w:tplc="24B6B676">
      <w:numFmt w:val="bullet"/>
      <w:lvlText w:val="•"/>
      <w:lvlJc w:val="left"/>
      <w:pPr>
        <w:ind w:left="5020" w:hanging="360"/>
      </w:pPr>
      <w:rPr>
        <w:rFonts w:hint="default"/>
        <w:lang w:val="hr-HR" w:eastAsia="hr-HR" w:bidi="hr-HR"/>
      </w:rPr>
    </w:lvl>
    <w:lvl w:ilvl="6" w:tplc="7EA27954">
      <w:numFmt w:val="bullet"/>
      <w:lvlText w:val="•"/>
      <w:lvlJc w:val="left"/>
      <w:pPr>
        <w:ind w:left="5932" w:hanging="360"/>
      </w:pPr>
      <w:rPr>
        <w:rFonts w:hint="default"/>
        <w:lang w:val="hr-HR" w:eastAsia="hr-HR" w:bidi="hr-HR"/>
      </w:rPr>
    </w:lvl>
    <w:lvl w:ilvl="7" w:tplc="29EEFC52">
      <w:numFmt w:val="bullet"/>
      <w:lvlText w:val="•"/>
      <w:lvlJc w:val="left"/>
      <w:pPr>
        <w:ind w:left="6844" w:hanging="360"/>
      </w:pPr>
      <w:rPr>
        <w:rFonts w:hint="default"/>
        <w:lang w:val="hr-HR" w:eastAsia="hr-HR" w:bidi="hr-HR"/>
      </w:rPr>
    </w:lvl>
    <w:lvl w:ilvl="8" w:tplc="76A4E7C0">
      <w:numFmt w:val="bullet"/>
      <w:lvlText w:val="•"/>
      <w:lvlJc w:val="left"/>
      <w:pPr>
        <w:ind w:left="7756" w:hanging="360"/>
      </w:pPr>
      <w:rPr>
        <w:rFonts w:hint="default"/>
        <w:lang w:val="hr-HR" w:eastAsia="hr-HR" w:bidi="hr-HR"/>
      </w:rPr>
    </w:lvl>
  </w:abstractNum>
  <w:abstractNum w:abstractNumId="19">
    <w:nsid w:val="77E13F18"/>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C797162"/>
    <w:multiLevelType w:val="hybridMultilevel"/>
    <w:tmpl w:val="15CED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3"/>
  </w:num>
  <w:num w:numId="5">
    <w:abstractNumId w:val="0"/>
  </w:num>
  <w:num w:numId="6">
    <w:abstractNumId w:val="6"/>
  </w:num>
  <w:num w:numId="7">
    <w:abstractNumId w:val="18"/>
  </w:num>
  <w:num w:numId="8">
    <w:abstractNumId w:val="4"/>
  </w:num>
  <w:num w:numId="9">
    <w:abstractNumId w:val="15"/>
  </w:num>
  <w:num w:numId="10">
    <w:abstractNumId w:val="16"/>
  </w:num>
  <w:num w:numId="11">
    <w:abstractNumId w:val="11"/>
  </w:num>
  <w:num w:numId="12">
    <w:abstractNumId w:val="5"/>
  </w:num>
  <w:num w:numId="13">
    <w:abstractNumId w:val="17"/>
  </w:num>
  <w:num w:numId="14">
    <w:abstractNumId w:val="3"/>
  </w:num>
  <w:num w:numId="15">
    <w:abstractNumId w:val="7"/>
  </w:num>
  <w:num w:numId="16">
    <w:abstractNumId w:val="19"/>
  </w:num>
  <w:num w:numId="17">
    <w:abstractNumId w:val="12"/>
  </w:num>
  <w:num w:numId="18">
    <w:abstractNumId w:val="1"/>
  </w:num>
  <w:num w:numId="19">
    <w:abstractNumId w:val="2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E3"/>
    <w:rsid w:val="0000141B"/>
    <w:rsid w:val="00004DF4"/>
    <w:rsid w:val="00007277"/>
    <w:rsid w:val="000105F8"/>
    <w:rsid w:val="0001315A"/>
    <w:rsid w:val="00020245"/>
    <w:rsid w:val="000238E3"/>
    <w:rsid w:val="00030E11"/>
    <w:rsid w:val="00035E0E"/>
    <w:rsid w:val="00043346"/>
    <w:rsid w:val="00047E3E"/>
    <w:rsid w:val="00053512"/>
    <w:rsid w:val="00062794"/>
    <w:rsid w:val="000639A3"/>
    <w:rsid w:val="00070B07"/>
    <w:rsid w:val="00081E0C"/>
    <w:rsid w:val="000838F0"/>
    <w:rsid w:val="00087D2E"/>
    <w:rsid w:val="00093372"/>
    <w:rsid w:val="0009778D"/>
    <w:rsid w:val="000A77F5"/>
    <w:rsid w:val="000B4FB1"/>
    <w:rsid w:val="000C07F8"/>
    <w:rsid w:val="000C66C0"/>
    <w:rsid w:val="000E14C2"/>
    <w:rsid w:val="000E1E80"/>
    <w:rsid w:val="000E213A"/>
    <w:rsid w:val="000E3539"/>
    <w:rsid w:val="000E4487"/>
    <w:rsid w:val="000E4A16"/>
    <w:rsid w:val="000F23F3"/>
    <w:rsid w:val="000F4BD5"/>
    <w:rsid w:val="00100015"/>
    <w:rsid w:val="00105BB5"/>
    <w:rsid w:val="001113ED"/>
    <w:rsid w:val="00113802"/>
    <w:rsid w:val="00123A48"/>
    <w:rsid w:val="00124C43"/>
    <w:rsid w:val="0014201A"/>
    <w:rsid w:val="001558D2"/>
    <w:rsid w:val="001565B0"/>
    <w:rsid w:val="00165796"/>
    <w:rsid w:val="00167A57"/>
    <w:rsid w:val="00173615"/>
    <w:rsid w:val="001745A0"/>
    <w:rsid w:val="0017713A"/>
    <w:rsid w:val="00185723"/>
    <w:rsid w:val="001930BE"/>
    <w:rsid w:val="001B13A7"/>
    <w:rsid w:val="001B2D07"/>
    <w:rsid w:val="001B546F"/>
    <w:rsid w:val="001C54BD"/>
    <w:rsid w:val="001C601C"/>
    <w:rsid w:val="001D5EA9"/>
    <w:rsid w:val="001D7870"/>
    <w:rsid w:val="001E3D9A"/>
    <w:rsid w:val="001E4550"/>
    <w:rsid w:val="001F514D"/>
    <w:rsid w:val="00203EDD"/>
    <w:rsid w:val="00205075"/>
    <w:rsid w:val="00211B09"/>
    <w:rsid w:val="00212273"/>
    <w:rsid w:val="00216639"/>
    <w:rsid w:val="00217A69"/>
    <w:rsid w:val="0022017E"/>
    <w:rsid w:val="0023057A"/>
    <w:rsid w:val="0024282E"/>
    <w:rsid w:val="00242EBC"/>
    <w:rsid w:val="002437E8"/>
    <w:rsid w:val="00246CE2"/>
    <w:rsid w:val="00251597"/>
    <w:rsid w:val="00253BCD"/>
    <w:rsid w:val="00257E7A"/>
    <w:rsid w:val="002665BC"/>
    <w:rsid w:val="002679D6"/>
    <w:rsid w:val="00267E79"/>
    <w:rsid w:val="00276B0F"/>
    <w:rsid w:val="00291EF6"/>
    <w:rsid w:val="0029386F"/>
    <w:rsid w:val="00294BE9"/>
    <w:rsid w:val="002950A0"/>
    <w:rsid w:val="0029670E"/>
    <w:rsid w:val="0029783B"/>
    <w:rsid w:val="00297F86"/>
    <w:rsid w:val="002A2029"/>
    <w:rsid w:val="002B2A1D"/>
    <w:rsid w:val="002B3163"/>
    <w:rsid w:val="002B606E"/>
    <w:rsid w:val="002C06E4"/>
    <w:rsid w:val="002C0A8D"/>
    <w:rsid w:val="002C1175"/>
    <w:rsid w:val="002D2F3F"/>
    <w:rsid w:val="002D3827"/>
    <w:rsid w:val="002E1705"/>
    <w:rsid w:val="002F0399"/>
    <w:rsid w:val="003018BD"/>
    <w:rsid w:val="0030465D"/>
    <w:rsid w:val="00310B2A"/>
    <w:rsid w:val="003129DB"/>
    <w:rsid w:val="00326CCA"/>
    <w:rsid w:val="00331F44"/>
    <w:rsid w:val="00353C41"/>
    <w:rsid w:val="003653FB"/>
    <w:rsid w:val="00366A6F"/>
    <w:rsid w:val="00367289"/>
    <w:rsid w:val="00373B4E"/>
    <w:rsid w:val="003779C0"/>
    <w:rsid w:val="003869AA"/>
    <w:rsid w:val="00387711"/>
    <w:rsid w:val="00392711"/>
    <w:rsid w:val="003947F2"/>
    <w:rsid w:val="003A3F41"/>
    <w:rsid w:val="003A5F29"/>
    <w:rsid w:val="003A66CC"/>
    <w:rsid w:val="003B188C"/>
    <w:rsid w:val="003E7306"/>
    <w:rsid w:val="003F2C1D"/>
    <w:rsid w:val="003F5646"/>
    <w:rsid w:val="004044DD"/>
    <w:rsid w:val="00405D62"/>
    <w:rsid w:val="00413934"/>
    <w:rsid w:val="00417FC9"/>
    <w:rsid w:val="00422423"/>
    <w:rsid w:val="004440F6"/>
    <w:rsid w:val="004477A4"/>
    <w:rsid w:val="00456466"/>
    <w:rsid w:val="00461BA0"/>
    <w:rsid w:val="0047288D"/>
    <w:rsid w:val="00473953"/>
    <w:rsid w:val="00473F12"/>
    <w:rsid w:val="004830DB"/>
    <w:rsid w:val="00487AC8"/>
    <w:rsid w:val="0049197C"/>
    <w:rsid w:val="00492DD3"/>
    <w:rsid w:val="00493C44"/>
    <w:rsid w:val="00495A3C"/>
    <w:rsid w:val="004975D7"/>
    <w:rsid w:val="004A2E71"/>
    <w:rsid w:val="004A63A2"/>
    <w:rsid w:val="004C6B48"/>
    <w:rsid w:val="004D2FF8"/>
    <w:rsid w:val="004D67E7"/>
    <w:rsid w:val="004D7897"/>
    <w:rsid w:val="004E567B"/>
    <w:rsid w:val="0050177F"/>
    <w:rsid w:val="005077C1"/>
    <w:rsid w:val="00514D9C"/>
    <w:rsid w:val="00514F9F"/>
    <w:rsid w:val="00537744"/>
    <w:rsid w:val="005433DA"/>
    <w:rsid w:val="0054436D"/>
    <w:rsid w:val="00551132"/>
    <w:rsid w:val="00554375"/>
    <w:rsid w:val="00574468"/>
    <w:rsid w:val="00576940"/>
    <w:rsid w:val="00586B6B"/>
    <w:rsid w:val="005A2B8E"/>
    <w:rsid w:val="005B09E5"/>
    <w:rsid w:val="005B1E09"/>
    <w:rsid w:val="005B6A70"/>
    <w:rsid w:val="005C40BB"/>
    <w:rsid w:val="005C5FB6"/>
    <w:rsid w:val="005D0E2A"/>
    <w:rsid w:val="005D4F33"/>
    <w:rsid w:val="005D68DB"/>
    <w:rsid w:val="005F44CA"/>
    <w:rsid w:val="005F795D"/>
    <w:rsid w:val="0060110C"/>
    <w:rsid w:val="00607376"/>
    <w:rsid w:val="006149F4"/>
    <w:rsid w:val="0061537B"/>
    <w:rsid w:val="006349F3"/>
    <w:rsid w:val="00634F35"/>
    <w:rsid w:val="00636F87"/>
    <w:rsid w:val="00637736"/>
    <w:rsid w:val="006513F1"/>
    <w:rsid w:val="00651A8B"/>
    <w:rsid w:val="00655E67"/>
    <w:rsid w:val="006560DF"/>
    <w:rsid w:val="00660252"/>
    <w:rsid w:val="00666877"/>
    <w:rsid w:val="00670369"/>
    <w:rsid w:val="00673CF4"/>
    <w:rsid w:val="006A15ED"/>
    <w:rsid w:val="006A6D76"/>
    <w:rsid w:val="006B5073"/>
    <w:rsid w:val="006C14B8"/>
    <w:rsid w:val="006C174D"/>
    <w:rsid w:val="006C49CC"/>
    <w:rsid w:val="006C5789"/>
    <w:rsid w:val="006C7E94"/>
    <w:rsid w:val="006F1140"/>
    <w:rsid w:val="006F5AA3"/>
    <w:rsid w:val="006F769F"/>
    <w:rsid w:val="00700E1A"/>
    <w:rsid w:val="007011A9"/>
    <w:rsid w:val="0070356C"/>
    <w:rsid w:val="00703580"/>
    <w:rsid w:val="00716A30"/>
    <w:rsid w:val="00727267"/>
    <w:rsid w:val="0073143D"/>
    <w:rsid w:val="00732D70"/>
    <w:rsid w:val="007427AF"/>
    <w:rsid w:val="007530AA"/>
    <w:rsid w:val="00756BA2"/>
    <w:rsid w:val="007626A7"/>
    <w:rsid w:val="00765888"/>
    <w:rsid w:val="007723B2"/>
    <w:rsid w:val="0077248B"/>
    <w:rsid w:val="00775BCC"/>
    <w:rsid w:val="0077648F"/>
    <w:rsid w:val="00781F80"/>
    <w:rsid w:val="007900C4"/>
    <w:rsid w:val="0079340D"/>
    <w:rsid w:val="00797CD7"/>
    <w:rsid w:val="007A3A8F"/>
    <w:rsid w:val="007A3BB1"/>
    <w:rsid w:val="007A6E42"/>
    <w:rsid w:val="007B3DF9"/>
    <w:rsid w:val="007B6E2B"/>
    <w:rsid w:val="007C0983"/>
    <w:rsid w:val="007C2753"/>
    <w:rsid w:val="007D22E0"/>
    <w:rsid w:val="007D6872"/>
    <w:rsid w:val="007E2081"/>
    <w:rsid w:val="007E25E9"/>
    <w:rsid w:val="007F57FA"/>
    <w:rsid w:val="007F63AB"/>
    <w:rsid w:val="0080439A"/>
    <w:rsid w:val="008123D9"/>
    <w:rsid w:val="00813C41"/>
    <w:rsid w:val="00814CFF"/>
    <w:rsid w:val="00815A10"/>
    <w:rsid w:val="00816224"/>
    <w:rsid w:val="0082289B"/>
    <w:rsid w:val="0083563A"/>
    <w:rsid w:val="00836793"/>
    <w:rsid w:val="00851A98"/>
    <w:rsid w:val="0085482B"/>
    <w:rsid w:val="00855741"/>
    <w:rsid w:val="00856F46"/>
    <w:rsid w:val="00872352"/>
    <w:rsid w:val="008758F7"/>
    <w:rsid w:val="0087649A"/>
    <w:rsid w:val="00877336"/>
    <w:rsid w:val="00890DA1"/>
    <w:rsid w:val="00893C41"/>
    <w:rsid w:val="008949CD"/>
    <w:rsid w:val="0089506F"/>
    <w:rsid w:val="008B2F22"/>
    <w:rsid w:val="008C3BF5"/>
    <w:rsid w:val="008C4199"/>
    <w:rsid w:val="008D26D5"/>
    <w:rsid w:val="008D3F1D"/>
    <w:rsid w:val="008E0AFB"/>
    <w:rsid w:val="008E1D5F"/>
    <w:rsid w:val="008E2A99"/>
    <w:rsid w:val="008E2E48"/>
    <w:rsid w:val="008F67DA"/>
    <w:rsid w:val="008F74C7"/>
    <w:rsid w:val="00914EFE"/>
    <w:rsid w:val="009169E6"/>
    <w:rsid w:val="0093383B"/>
    <w:rsid w:val="00933B60"/>
    <w:rsid w:val="00937EFC"/>
    <w:rsid w:val="009506CB"/>
    <w:rsid w:val="00952FE0"/>
    <w:rsid w:val="00965DD9"/>
    <w:rsid w:val="0097547A"/>
    <w:rsid w:val="00980F8F"/>
    <w:rsid w:val="00981D86"/>
    <w:rsid w:val="00992678"/>
    <w:rsid w:val="009951E9"/>
    <w:rsid w:val="0099680C"/>
    <w:rsid w:val="009A056F"/>
    <w:rsid w:val="009A1F6E"/>
    <w:rsid w:val="009B1E52"/>
    <w:rsid w:val="009C053D"/>
    <w:rsid w:val="009C1406"/>
    <w:rsid w:val="009C2605"/>
    <w:rsid w:val="009C79D8"/>
    <w:rsid w:val="009D5BBF"/>
    <w:rsid w:val="009F0015"/>
    <w:rsid w:val="009F4182"/>
    <w:rsid w:val="009F5320"/>
    <w:rsid w:val="009F7986"/>
    <w:rsid w:val="00A025CC"/>
    <w:rsid w:val="00A065AE"/>
    <w:rsid w:val="00A10307"/>
    <w:rsid w:val="00A152AF"/>
    <w:rsid w:val="00A178FA"/>
    <w:rsid w:val="00A22FE1"/>
    <w:rsid w:val="00A246DC"/>
    <w:rsid w:val="00A26FA9"/>
    <w:rsid w:val="00A31A98"/>
    <w:rsid w:val="00A35E4D"/>
    <w:rsid w:val="00A45118"/>
    <w:rsid w:val="00A50DFC"/>
    <w:rsid w:val="00A533F7"/>
    <w:rsid w:val="00A60AB4"/>
    <w:rsid w:val="00A62B6B"/>
    <w:rsid w:val="00A6424F"/>
    <w:rsid w:val="00A74400"/>
    <w:rsid w:val="00A851A7"/>
    <w:rsid w:val="00A93C51"/>
    <w:rsid w:val="00AA4A76"/>
    <w:rsid w:val="00AA7AE2"/>
    <w:rsid w:val="00AB7394"/>
    <w:rsid w:val="00AE2348"/>
    <w:rsid w:val="00AF0512"/>
    <w:rsid w:val="00AF5500"/>
    <w:rsid w:val="00AF5E82"/>
    <w:rsid w:val="00AF6F67"/>
    <w:rsid w:val="00AF7183"/>
    <w:rsid w:val="00B00927"/>
    <w:rsid w:val="00B00BE1"/>
    <w:rsid w:val="00B041D7"/>
    <w:rsid w:val="00B06F93"/>
    <w:rsid w:val="00B20FDA"/>
    <w:rsid w:val="00B42188"/>
    <w:rsid w:val="00B451C0"/>
    <w:rsid w:val="00B468BF"/>
    <w:rsid w:val="00B538D7"/>
    <w:rsid w:val="00B548C7"/>
    <w:rsid w:val="00B6094D"/>
    <w:rsid w:val="00B744C3"/>
    <w:rsid w:val="00B80E19"/>
    <w:rsid w:val="00B83C8C"/>
    <w:rsid w:val="00B916CF"/>
    <w:rsid w:val="00B91C90"/>
    <w:rsid w:val="00B92193"/>
    <w:rsid w:val="00B97BA6"/>
    <w:rsid w:val="00BA641B"/>
    <w:rsid w:val="00BA78FC"/>
    <w:rsid w:val="00BB34C3"/>
    <w:rsid w:val="00BB3E3F"/>
    <w:rsid w:val="00BC0755"/>
    <w:rsid w:val="00BC1EC8"/>
    <w:rsid w:val="00BC2A9D"/>
    <w:rsid w:val="00BC3451"/>
    <w:rsid w:val="00BC44E6"/>
    <w:rsid w:val="00BC47C5"/>
    <w:rsid w:val="00BD008A"/>
    <w:rsid w:val="00BD0109"/>
    <w:rsid w:val="00BE0189"/>
    <w:rsid w:val="00BE3CFF"/>
    <w:rsid w:val="00C143EA"/>
    <w:rsid w:val="00C3148F"/>
    <w:rsid w:val="00C31E29"/>
    <w:rsid w:val="00C365B3"/>
    <w:rsid w:val="00C43B0C"/>
    <w:rsid w:val="00C4572A"/>
    <w:rsid w:val="00C50C03"/>
    <w:rsid w:val="00C54BCF"/>
    <w:rsid w:val="00C569E3"/>
    <w:rsid w:val="00C616BF"/>
    <w:rsid w:val="00C64BD1"/>
    <w:rsid w:val="00C80FDA"/>
    <w:rsid w:val="00C825B9"/>
    <w:rsid w:val="00C87D11"/>
    <w:rsid w:val="00C9296B"/>
    <w:rsid w:val="00C97805"/>
    <w:rsid w:val="00CB073F"/>
    <w:rsid w:val="00CB5738"/>
    <w:rsid w:val="00CB727D"/>
    <w:rsid w:val="00CC1368"/>
    <w:rsid w:val="00CC403D"/>
    <w:rsid w:val="00CC4C4A"/>
    <w:rsid w:val="00CF0065"/>
    <w:rsid w:val="00CF2659"/>
    <w:rsid w:val="00CF4B4F"/>
    <w:rsid w:val="00CF793E"/>
    <w:rsid w:val="00D075F0"/>
    <w:rsid w:val="00D101AD"/>
    <w:rsid w:val="00D24C32"/>
    <w:rsid w:val="00D418FC"/>
    <w:rsid w:val="00D460C0"/>
    <w:rsid w:val="00D46469"/>
    <w:rsid w:val="00D4676F"/>
    <w:rsid w:val="00D52C68"/>
    <w:rsid w:val="00D61ADC"/>
    <w:rsid w:val="00D64F84"/>
    <w:rsid w:val="00D75D4A"/>
    <w:rsid w:val="00D812FB"/>
    <w:rsid w:val="00D938B0"/>
    <w:rsid w:val="00D93B0A"/>
    <w:rsid w:val="00D961AF"/>
    <w:rsid w:val="00DA04B5"/>
    <w:rsid w:val="00DB3C5E"/>
    <w:rsid w:val="00DB6F58"/>
    <w:rsid w:val="00DD2575"/>
    <w:rsid w:val="00DD5EB7"/>
    <w:rsid w:val="00DE3246"/>
    <w:rsid w:val="00E0006B"/>
    <w:rsid w:val="00E03222"/>
    <w:rsid w:val="00E04D98"/>
    <w:rsid w:val="00E07108"/>
    <w:rsid w:val="00E10137"/>
    <w:rsid w:val="00E1763C"/>
    <w:rsid w:val="00E21704"/>
    <w:rsid w:val="00E275A0"/>
    <w:rsid w:val="00E27950"/>
    <w:rsid w:val="00E3112B"/>
    <w:rsid w:val="00E41B9E"/>
    <w:rsid w:val="00E43AAD"/>
    <w:rsid w:val="00E571DB"/>
    <w:rsid w:val="00E62AA3"/>
    <w:rsid w:val="00E65D33"/>
    <w:rsid w:val="00E67DFC"/>
    <w:rsid w:val="00E70D49"/>
    <w:rsid w:val="00E70F34"/>
    <w:rsid w:val="00E75161"/>
    <w:rsid w:val="00E8341F"/>
    <w:rsid w:val="00E849FE"/>
    <w:rsid w:val="00E84F31"/>
    <w:rsid w:val="00EA51CB"/>
    <w:rsid w:val="00EA5867"/>
    <w:rsid w:val="00EB0789"/>
    <w:rsid w:val="00EB1FEA"/>
    <w:rsid w:val="00EC36EF"/>
    <w:rsid w:val="00EC41AC"/>
    <w:rsid w:val="00EE77C5"/>
    <w:rsid w:val="00EF0FC5"/>
    <w:rsid w:val="00EF643F"/>
    <w:rsid w:val="00EF6888"/>
    <w:rsid w:val="00F001DB"/>
    <w:rsid w:val="00F03719"/>
    <w:rsid w:val="00F0468A"/>
    <w:rsid w:val="00F0528A"/>
    <w:rsid w:val="00F07EF9"/>
    <w:rsid w:val="00F11A3D"/>
    <w:rsid w:val="00F152D8"/>
    <w:rsid w:val="00F16974"/>
    <w:rsid w:val="00F26293"/>
    <w:rsid w:val="00F30D5A"/>
    <w:rsid w:val="00F42A16"/>
    <w:rsid w:val="00F4587B"/>
    <w:rsid w:val="00F52EBE"/>
    <w:rsid w:val="00F5390C"/>
    <w:rsid w:val="00F55452"/>
    <w:rsid w:val="00F66B2B"/>
    <w:rsid w:val="00F750D0"/>
    <w:rsid w:val="00F77EFB"/>
    <w:rsid w:val="00F84EB2"/>
    <w:rsid w:val="00FA54EB"/>
    <w:rsid w:val="00FA5845"/>
    <w:rsid w:val="00FB181A"/>
    <w:rsid w:val="00FB594B"/>
    <w:rsid w:val="00FC18BB"/>
    <w:rsid w:val="00FE36C4"/>
    <w:rsid w:val="00FE410E"/>
    <w:rsid w:val="00FF04DD"/>
    <w:rsid w:val="00FF0964"/>
    <w:rsid w:val="00FF1B11"/>
    <w:rsid w:val="00FF7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hr-HR" w:eastAsia="hr-HR" w:bidi="hr-HR"/>
    </w:rPr>
  </w:style>
  <w:style w:type="paragraph" w:styleId="Naslov1">
    <w:name w:val="heading 1"/>
    <w:basedOn w:val="Normal"/>
    <w:uiPriority w:val="9"/>
    <w:qFormat/>
    <w:pPr>
      <w:ind w:left="460" w:hanging="361"/>
      <w:outlineLvl w:val="0"/>
    </w:pPr>
    <w:rPr>
      <w:b/>
      <w:bCs/>
      <w:sz w:val="24"/>
      <w:szCs w:val="24"/>
    </w:rPr>
  </w:style>
  <w:style w:type="paragraph" w:styleId="Naslov2">
    <w:name w:val="heading 2"/>
    <w:basedOn w:val="Normal"/>
    <w:link w:val="Naslov2Char"/>
    <w:uiPriority w:val="9"/>
    <w:unhideWhenUsed/>
    <w:qFormat/>
    <w:pPr>
      <w:ind w:left="510" w:hanging="411"/>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39"/>
    <w:qFormat/>
    <w:pPr>
      <w:spacing w:before="120"/>
      <w:ind w:left="981" w:right="123" w:hanging="982"/>
      <w:jc w:val="right"/>
    </w:pPr>
  </w:style>
  <w:style w:type="paragraph" w:styleId="Sadraj2">
    <w:name w:val="toc 2"/>
    <w:basedOn w:val="Normal"/>
    <w:uiPriority w:val="39"/>
    <w:qFormat/>
    <w:pPr>
      <w:spacing w:before="123"/>
      <w:ind w:left="539" w:right="123"/>
    </w:pPr>
  </w:style>
  <w:style w:type="paragraph" w:styleId="Tijeloteksta">
    <w:name w:val="Body Text"/>
    <w:basedOn w:val="Normal"/>
    <w:link w:val="TijelotekstaChar"/>
    <w:uiPriority w:val="1"/>
    <w:qFormat/>
    <w:pPr>
      <w:ind w:left="100"/>
    </w:pPr>
  </w:style>
  <w:style w:type="paragraph" w:styleId="Odlomakpopisa">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851A7"/>
    <w:rPr>
      <w:color w:val="0000FF" w:themeColor="hyperlink"/>
      <w:u w:val="single"/>
    </w:rPr>
  </w:style>
  <w:style w:type="character" w:customStyle="1" w:styleId="Nerijeenospominjanje1">
    <w:name w:val="Neriješeno spominjanje1"/>
    <w:basedOn w:val="Zadanifontodlomka"/>
    <w:uiPriority w:val="99"/>
    <w:semiHidden/>
    <w:unhideWhenUsed/>
    <w:rsid w:val="00A851A7"/>
    <w:rPr>
      <w:color w:val="605E5C"/>
      <w:shd w:val="clear" w:color="auto" w:fill="E1DFDD"/>
    </w:rPr>
  </w:style>
  <w:style w:type="paragraph" w:styleId="Zaglavlje">
    <w:name w:val="header"/>
    <w:basedOn w:val="Normal"/>
    <w:link w:val="ZaglavljeChar"/>
    <w:uiPriority w:val="99"/>
    <w:unhideWhenUsed/>
    <w:rsid w:val="00A93C51"/>
    <w:pPr>
      <w:tabs>
        <w:tab w:val="center" w:pos="4536"/>
        <w:tab w:val="right" w:pos="9072"/>
      </w:tabs>
    </w:pPr>
  </w:style>
  <w:style w:type="character" w:customStyle="1" w:styleId="ZaglavljeChar">
    <w:name w:val="Zaglavlje Char"/>
    <w:basedOn w:val="Zadanifontodlomka"/>
    <w:link w:val="Zaglavlje"/>
    <w:uiPriority w:val="99"/>
    <w:rsid w:val="00A93C51"/>
    <w:rPr>
      <w:rFonts w:ascii="Calibri" w:eastAsia="Calibri" w:hAnsi="Calibri" w:cs="Calibri"/>
      <w:lang w:val="hr-HR" w:eastAsia="hr-HR" w:bidi="hr-HR"/>
    </w:rPr>
  </w:style>
  <w:style w:type="paragraph" w:styleId="Podnoje">
    <w:name w:val="footer"/>
    <w:basedOn w:val="Normal"/>
    <w:link w:val="PodnojeChar"/>
    <w:uiPriority w:val="99"/>
    <w:unhideWhenUsed/>
    <w:rsid w:val="00A93C51"/>
    <w:pPr>
      <w:tabs>
        <w:tab w:val="center" w:pos="4536"/>
        <w:tab w:val="right" w:pos="9072"/>
      </w:tabs>
    </w:pPr>
  </w:style>
  <w:style w:type="character" w:customStyle="1" w:styleId="PodnojeChar">
    <w:name w:val="Podnožje Char"/>
    <w:basedOn w:val="Zadanifontodlomka"/>
    <w:link w:val="Podnoje"/>
    <w:uiPriority w:val="99"/>
    <w:rsid w:val="00A93C51"/>
    <w:rPr>
      <w:rFonts w:ascii="Calibri" w:eastAsia="Calibri" w:hAnsi="Calibri" w:cs="Calibri"/>
      <w:lang w:val="hr-HR" w:eastAsia="hr-HR" w:bidi="hr-HR"/>
    </w:rPr>
  </w:style>
  <w:style w:type="table" w:styleId="Reetkatablice">
    <w:name w:val="Table Grid"/>
    <w:basedOn w:val="Obinatablica"/>
    <w:uiPriority w:val="39"/>
    <w:rsid w:val="00473953"/>
    <w:pPr>
      <w:widowControl/>
      <w:autoSpaceDE/>
      <w:autoSpaceDN/>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877336"/>
    <w:rPr>
      <w:rFonts w:ascii="Tahoma" w:hAnsi="Tahoma" w:cs="Tahoma"/>
      <w:sz w:val="16"/>
      <w:szCs w:val="16"/>
    </w:rPr>
  </w:style>
  <w:style w:type="character" w:customStyle="1" w:styleId="TekstbaloniaChar">
    <w:name w:val="Tekst balončića Char"/>
    <w:basedOn w:val="Zadanifontodlomka"/>
    <w:link w:val="Tekstbalonia"/>
    <w:uiPriority w:val="99"/>
    <w:semiHidden/>
    <w:rsid w:val="00877336"/>
    <w:rPr>
      <w:rFonts w:ascii="Tahoma" w:eastAsia="Calibri" w:hAnsi="Tahoma" w:cs="Tahoma"/>
      <w:sz w:val="16"/>
      <w:szCs w:val="16"/>
      <w:lang w:val="hr-HR" w:eastAsia="hr-HR" w:bidi="hr-HR"/>
    </w:rPr>
  </w:style>
  <w:style w:type="character" w:customStyle="1" w:styleId="Naslov2Char">
    <w:name w:val="Naslov 2 Char"/>
    <w:basedOn w:val="Zadanifontodlomka"/>
    <w:link w:val="Naslov2"/>
    <w:uiPriority w:val="9"/>
    <w:rsid w:val="00877336"/>
    <w:rPr>
      <w:rFonts w:ascii="Calibri" w:eastAsia="Calibri" w:hAnsi="Calibri" w:cs="Calibri"/>
      <w:b/>
      <w:bCs/>
      <w:lang w:val="hr-HR" w:eastAsia="hr-HR" w:bidi="hr-HR"/>
    </w:rPr>
  </w:style>
  <w:style w:type="character" w:customStyle="1" w:styleId="TijelotekstaChar">
    <w:name w:val="Tijelo teksta Char"/>
    <w:basedOn w:val="Zadanifontodlomka"/>
    <w:link w:val="Tijeloteksta"/>
    <w:uiPriority w:val="1"/>
    <w:rsid w:val="00877336"/>
    <w:rPr>
      <w:rFonts w:ascii="Calibri" w:eastAsia="Calibri" w:hAnsi="Calibri" w:cs="Calibri"/>
      <w:lang w:val="hr-HR" w:eastAsia="hr-HR" w:bidi="hr-HR"/>
    </w:rPr>
  </w:style>
  <w:style w:type="paragraph" w:styleId="TOCNaslov">
    <w:name w:val="TOC Heading"/>
    <w:basedOn w:val="Naslov1"/>
    <w:next w:val="Normal"/>
    <w:uiPriority w:val="39"/>
    <w:unhideWhenUsed/>
    <w:qFormat/>
    <w:rsid w:val="006513F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UnresolvedMention">
    <w:name w:val="Unresolved Mention"/>
    <w:basedOn w:val="Zadanifontodlomka"/>
    <w:uiPriority w:val="99"/>
    <w:semiHidden/>
    <w:unhideWhenUsed/>
    <w:rsid w:val="002938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hr-HR" w:eastAsia="hr-HR" w:bidi="hr-HR"/>
    </w:rPr>
  </w:style>
  <w:style w:type="paragraph" w:styleId="Naslov1">
    <w:name w:val="heading 1"/>
    <w:basedOn w:val="Normal"/>
    <w:uiPriority w:val="9"/>
    <w:qFormat/>
    <w:pPr>
      <w:ind w:left="460" w:hanging="361"/>
      <w:outlineLvl w:val="0"/>
    </w:pPr>
    <w:rPr>
      <w:b/>
      <w:bCs/>
      <w:sz w:val="24"/>
      <w:szCs w:val="24"/>
    </w:rPr>
  </w:style>
  <w:style w:type="paragraph" w:styleId="Naslov2">
    <w:name w:val="heading 2"/>
    <w:basedOn w:val="Normal"/>
    <w:link w:val="Naslov2Char"/>
    <w:uiPriority w:val="9"/>
    <w:unhideWhenUsed/>
    <w:qFormat/>
    <w:pPr>
      <w:ind w:left="510" w:hanging="411"/>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39"/>
    <w:qFormat/>
    <w:pPr>
      <w:spacing w:before="120"/>
      <w:ind w:left="981" w:right="123" w:hanging="982"/>
      <w:jc w:val="right"/>
    </w:pPr>
  </w:style>
  <w:style w:type="paragraph" w:styleId="Sadraj2">
    <w:name w:val="toc 2"/>
    <w:basedOn w:val="Normal"/>
    <w:uiPriority w:val="39"/>
    <w:qFormat/>
    <w:pPr>
      <w:spacing w:before="123"/>
      <w:ind w:left="539" w:right="123"/>
    </w:pPr>
  </w:style>
  <w:style w:type="paragraph" w:styleId="Tijeloteksta">
    <w:name w:val="Body Text"/>
    <w:basedOn w:val="Normal"/>
    <w:link w:val="TijelotekstaChar"/>
    <w:uiPriority w:val="1"/>
    <w:qFormat/>
    <w:pPr>
      <w:ind w:left="100"/>
    </w:pPr>
  </w:style>
  <w:style w:type="paragraph" w:styleId="Odlomakpopisa">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A851A7"/>
    <w:rPr>
      <w:color w:val="0000FF" w:themeColor="hyperlink"/>
      <w:u w:val="single"/>
    </w:rPr>
  </w:style>
  <w:style w:type="character" w:customStyle="1" w:styleId="Nerijeenospominjanje1">
    <w:name w:val="Neriješeno spominjanje1"/>
    <w:basedOn w:val="Zadanifontodlomka"/>
    <w:uiPriority w:val="99"/>
    <w:semiHidden/>
    <w:unhideWhenUsed/>
    <w:rsid w:val="00A851A7"/>
    <w:rPr>
      <w:color w:val="605E5C"/>
      <w:shd w:val="clear" w:color="auto" w:fill="E1DFDD"/>
    </w:rPr>
  </w:style>
  <w:style w:type="paragraph" w:styleId="Zaglavlje">
    <w:name w:val="header"/>
    <w:basedOn w:val="Normal"/>
    <w:link w:val="ZaglavljeChar"/>
    <w:uiPriority w:val="99"/>
    <w:unhideWhenUsed/>
    <w:rsid w:val="00A93C51"/>
    <w:pPr>
      <w:tabs>
        <w:tab w:val="center" w:pos="4536"/>
        <w:tab w:val="right" w:pos="9072"/>
      </w:tabs>
    </w:pPr>
  </w:style>
  <w:style w:type="character" w:customStyle="1" w:styleId="ZaglavljeChar">
    <w:name w:val="Zaglavlje Char"/>
    <w:basedOn w:val="Zadanifontodlomka"/>
    <w:link w:val="Zaglavlje"/>
    <w:uiPriority w:val="99"/>
    <w:rsid w:val="00A93C51"/>
    <w:rPr>
      <w:rFonts w:ascii="Calibri" w:eastAsia="Calibri" w:hAnsi="Calibri" w:cs="Calibri"/>
      <w:lang w:val="hr-HR" w:eastAsia="hr-HR" w:bidi="hr-HR"/>
    </w:rPr>
  </w:style>
  <w:style w:type="paragraph" w:styleId="Podnoje">
    <w:name w:val="footer"/>
    <w:basedOn w:val="Normal"/>
    <w:link w:val="PodnojeChar"/>
    <w:uiPriority w:val="99"/>
    <w:unhideWhenUsed/>
    <w:rsid w:val="00A93C51"/>
    <w:pPr>
      <w:tabs>
        <w:tab w:val="center" w:pos="4536"/>
        <w:tab w:val="right" w:pos="9072"/>
      </w:tabs>
    </w:pPr>
  </w:style>
  <w:style w:type="character" w:customStyle="1" w:styleId="PodnojeChar">
    <w:name w:val="Podnožje Char"/>
    <w:basedOn w:val="Zadanifontodlomka"/>
    <w:link w:val="Podnoje"/>
    <w:uiPriority w:val="99"/>
    <w:rsid w:val="00A93C51"/>
    <w:rPr>
      <w:rFonts w:ascii="Calibri" w:eastAsia="Calibri" w:hAnsi="Calibri" w:cs="Calibri"/>
      <w:lang w:val="hr-HR" w:eastAsia="hr-HR" w:bidi="hr-HR"/>
    </w:rPr>
  </w:style>
  <w:style w:type="table" w:styleId="Reetkatablice">
    <w:name w:val="Table Grid"/>
    <w:basedOn w:val="Obinatablica"/>
    <w:uiPriority w:val="39"/>
    <w:rsid w:val="00473953"/>
    <w:pPr>
      <w:widowControl/>
      <w:autoSpaceDE/>
      <w:autoSpaceDN/>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877336"/>
    <w:rPr>
      <w:rFonts w:ascii="Tahoma" w:hAnsi="Tahoma" w:cs="Tahoma"/>
      <w:sz w:val="16"/>
      <w:szCs w:val="16"/>
    </w:rPr>
  </w:style>
  <w:style w:type="character" w:customStyle="1" w:styleId="TekstbaloniaChar">
    <w:name w:val="Tekst balončića Char"/>
    <w:basedOn w:val="Zadanifontodlomka"/>
    <w:link w:val="Tekstbalonia"/>
    <w:uiPriority w:val="99"/>
    <w:semiHidden/>
    <w:rsid w:val="00877336"/>
    <w:rPr>
      <w:rFonts w:ascii="Tahoma" w:eastAsia="Calibri" w:hAnsi="Tahoma" w:cs="Tahoma"/>
      <w:sz w:val="16"/>
      <w:szCs w:val="16"/>
      <w:lang w:val="hr-HR" w:eastAsia="hr-HR" w:bidi="hr-HR"/>
    </w:rPr>
  </w:style>
  <w:style w:type="character" w:customStyle="1" w:styleId="Naslov2Char">
    <w:name w:val="Naslov 2 Char"/>
    <w:basedOn w:val="Zadanifontodlomka"/>
    <w:link w:val="Naslov2"/>
    <w:uiPriority w:val="9"/>
    <w:rsid w:val="00877336"/>
    <w:rPr>
      <w:rFonts w:ascii="Calibri" w:eastAsia="Calibri" w:hAnsi="Calibri" w:cs="Calibri"/>
      <w:b/>
      <w:bCs/>
      <w:lang w:val="hr-HR" w:eastAsia="hr-HR" w:bidi="hr-HR"/>
    </w:rPr>
  </w:style>
  <w:style w:type="character" w:customStyle="1" w:styleId="TijelotekstaChar">
    <w:name w:val="Tijelo teksta Char"/>
    <w:basedOn w:val="Zadanifontodlomka"/>
    <w:link w:val="Tijeloteksta"/>
    <w:uiPriority w:val="1"/>
    <w:rsid w:val="00877336"/>
    <w:rPr>
      <w:rFonts w:ascii="Calibri" w:eastAsia="Calibri" w:hAnsi="Calibri" w:cs="Calibri"/>
      <w:lang w:val="hr-HR" w:eastAsia="hr-HR" w:bidi="hr-HR"/>
    </w:rPr>
  </w:style>
  <w:style w:type="paragraph" w:styleId="TOCNaslov">
    <w:name w:val="TOC Heading"/>
    <w:basedOn w:val="Naslov1"/>
    <w:next w:val="Normal"/>
    <w:uiPriority w:val="39"/>
    <w:unhideWhenUsed/>
    <w:qFormat/>
    <w:rsid w:val="006513F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UnresolvedMention">
    <w:name w:val="Unresolved Mention"/>
    <w:basedOn w:val="Zadanifontodlomka"/>
    <w:uiPriority w:val="99"/>
    <w:semiHidden/>
    <w:unhideWhenUsed/>
    <w:rsid w:val="0029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332">
      <w:bodyDiv w:val="1"/>
      <w:marLeft w:val="0"/>
      <w:marRight w:val="0"/>
      <w:marTop w:val="0"/>
      <w:marBottom w:val="0"/>
      <w:divBdr>
        <w:top w:val="none" w:sz="0" w:space="0" w:color="auto"/>
        <w:left w:val="none" w:sz="0" w:space="0" w:color="auto"/>
        <w:bottom w:val="none" w:sz="0" w:space="0" w:color="auto"/>
        <w:right w:val="none" w:sz="0" w:space="0" w:color="auto"/>
      </w:divBdr>
    </w:div>
    <w:div w:id="73358106">
      <w:bodyDiv w:val="1"/>
      <w:marLeft w:val="0"/>
      <w:marRight w:val="0"/>
      <w:marTop w:val="0"/>
      <w:marBottom w:val="0"/>
      <w:divBdr>
        <w:top w:val="none" w:sz="0" w:space="0" w:color="auto"/>
        <w:left w:val="none" w:sz="0" w:space="0" w:color="auto"/>
        <w:bottom w:val="none" w:sz="0" w:space="0" w:color="auto"/>
        <w:right w:val="none" w:sz="0" w:space="0" w:color="auto"/>
      </w:divBdr>
    </w:div>
    <w:div w:id="176887015">
      <w:bodyDiv w:val="1"/>
      <w:marLeft w:val="0"/>
      <w:marRight w:val="0"/>
      <w:marTop w:val="0"/>
      <w:marBottom w:val="0"/>
      <w:divBdr>
        <w:top w:val="none" w:sz="0" w:space="0" w:color="auto"/>
        <w:left w:val="none" w:sz="0" w:space="0" w:color="auto"/>
        <w:bottom w:val="none" w:sz="0" w:space="0" w:color="auto"/>
        <w:right w:val="none" w:sz="0" w:space="0" w:color="auto"/>
      </w:divBdr>
    </w:div>
    <w:div w:id="307782138">
      <w:bodyDiv w:val="1"/>
      <w:marLeft w:val="0"/>
      <w:marRight w:val="0"/>
      <w:marTop w:val="0"/>
      <w:marBottom w:val="0"/>
      <w:divBdr>
        <w:top w:val="none" w:sz="0" w:space="0" w:color="auto"/>
        <w:left w:val="none" w:sz="0" w:space="0" w:color="auto"/>
        <w:bottom w:val="none" w:sz="0" w:space="0" w:color="auto"/>
        <w:right w:val="none" w:sz="0" w:space="0" w:color="auto"/>
      </w:divBdr>
    </w:div>
    <w:div w:id="394280202">
      <w:bodyDiv w:val="1"/>
      <w:marLeft w:val="0"/>
      <w:marRight w:val="0"/>
      <w:marTop w:val="0"/>
      <w:marBottom w:val="0"/>
      <w:divBdr>
        <w:top w:val="none" w:sz="0" w:space="0" w:color="auto"/>
        <w:left w:val="none" w:sz="0" w:space="0" w:color="auto"/>
        <w:bottom w:val="none" w:sz="0" w:space="0" w:color="auto"/>
        <w:right w:val="none" w:sz="0" w:space="0" w:color="auto"/>
      </w:divBdr>
    </w:div>
    <w:div w:id="458955615">
      <w:bodyDiv w:val="1"/>
      <w:marLeft w:val="0"/>
      <w:marRight w:val="0"/>
      <w:marTop w:val="0"/>
      <w:marBottom w:val="0"/>
      <w:divBdr>
        <w:top w:val="none" w:sz="0" w:space="0" w:color="auto"/>
        <w:left w:val="none" w:sz="0" w:space="0" w:color="auto"/>
        <w:bottom w:val="none" w:sz="0" w:space="0" w:color="auto"/>
        <w:right w:val="none" w:sz="0" w:space="0" w:color="auto"/>
      </w:divBdr>
    </w:div>
    <w:div w:id="516507612">
      <w:bodyDiv w:val="1"/>
      <w:marLeft w:val="0"/>
      <w:marRight w:val="0"/>
      <w:marTop w:val="0"/>
      <w:marBottom w:val="0"/>
      <w:divBdr>
        <w:top w:val="none" w:sz="0" w:space="0" w:color="auto"/>
        <w:left w:val="none" w:sz="0" w:space="0" w:color="auto"/>
        <w:bottom w:val="none" w:sz="0" w:space="0" w:color="auto"/>
        <w:right w:val="none" w:sz="0" w:space="0" w:color="auto"/>
      </w:divBdr>
    </w:div>
    <w:div w:id="516888118">
      <w:bodyDiv w:val="1"/>
      <w:marLeft w:val="0"/>
      <w:marRight w:val="0"/>
      <w:marTop w:val="0"/>
      <w:marBottom w:val="0"/>
      <w:divBdr>
        <w:top w:val="none" w:sz="0" w:space="0" w:color="auto"/>
        <w:left w:val="none" w:sz="0" w:space="0" w:color="auto"/>
        <w:bottom w:val="none" w:sz="0" w:space="0" w:color="auto"/>
        <w:right w:val="none" w:sz="0" w:space="0" w:color="auto"/>
      </w:divBdr>
    </w:div>
    <w:div w:id="607271763">
      <w:bodyDiv w:val="1"/>
      <w:marLeft w:val="0"/>
      <w:marRight w:val="0"/>
      <w:marTop w:val="0"/>
      <w:marBottom w:val="0"/>
      <w:divBdr>
        <w:top w:val="none" w:sz="0" w:space="0" w:color="auto"/>
        <w:left w:val="none" w:sz="0" w:space="0" w:color="auto"/>
        <w:bottom w:val="none" w:sz="0" w:space="0" w:color="auto"/>
        <w:right w:val="none" w:sz="0" w:space="0" w:color="auto"/>
      </w:divBdr>
    </w:div>
    <w:div w:id="706561705">
      <w:bodyDiv w:val="1"/>
      <w:marLeft w:val="0"/>
      <w:marRight w:val="0"/>
      <w:marTop w:val="0"/>
      <w:marBottom w:val="0"/>
      <w:divBdr>
        <w:top w:val="none" w:sz="0" w:space="0" w:color="auto"/>
        <w:left w:val="none" w:sz="0" w:space="0" w:color="auto"/>
        <w:bottom w:val="none" w:sz="0" w:space="0" w:color="auto"/>
        <w:right w:val="none" w:sz="0" w:space="0" w:color="auto"/>
      </w:divBdr>
    </w:div>
    <w:div w:id="721639531">
      <w:bodyDiv w:val="1"/>
      <w:marLeft w:val="0"/>
      <w:marRight w:val="0"/>
      <w:marTop w:val="0"/>
      <w:marBottom w:val="0"/>
      <w:divBdr>
        <w:top w:val="none" w:sz="0" w:space="0" w:color="auto"/>
        <w:left w:val="none" w:sz="0" w:space="0" w:color="auto"/>
        <w:bottom w:val="none" w:sz="0" w:space="0" w:color="auto"/>
        <w:right w:val="none" w:sz="0" w:space="0" w:color="auto"/>
      </w:divBdr>
    </w:div>
    <w:div w:id="776097481">
      <w:bodyDiv w:val="1"/>
      <w:marLeft w:val="0"/>
      <w:marRight w:val="0"/>
      <w:marTop w:val="0"/>
      <w:marBottom w:val="0"/>
      <w:divBdr>
        <w:top w:val="none" w:sz="0" w:space="0" w:color="auto"/>
        <w:left w:val="none" w:sz="0" w:space="0" w:color="auto"/>
        <w:bottom w:val="none" w:sz="0" w:space="0" w:color="auto"/>
        <w:right w:val="none" w:sz="0" w:space="0" w:color="auto"/>
      </w:divBdr>
    </w:div>
    <w:div w:id="804273217">
      <w:bodyDiv w:val="1"/>
      <w:marLeft w:val="0"/>
      <w:marRight w:val="0"/>
      <w:marTop w:val="0"/>
      <w:marBottom w:val="0"/>
      <w:divBdr>
        <w:top w:val="none" w:sz="0" w:space="0" w:color="auto"/>
        <w:left w:val="none" w:sz="0" w:space="0" w:color="auto"/>
        <w:bottom w:val="none" w:sz="0" w:space="0" w:color="auto"/>
        <w:right w:val="none" w:sz="0" w:space="0" w:color="auto"/>
      </w:divBdr>
    </w:div>
    <w:div w:id="808016227">
      <w:bodyDiv w:val="1"/>
      <w:marLeft w:val="0"/>
      <w:marRight w:val="0"/>
      <w:marTop w:val="0"/>
      <w:marBottom w:val="0"/>
      <w:divBdr>
        <w:top w:val="none" w:sz="0" w:space="0" w:color="auto"/>
        <w:left w:val="none" w:sz="0" w:space="0" w:color="auto"/>
        <w:bottom w:val="none" w:sz="0" w:space="0" w:color="auto"/>
        <w:right w:val="none" w:sz="0" w:space="0" w:color="auto"/>
      </w:divBdr>
    </w:div>
    <w:div w:id="1123381395">
      <w:bodyDiv w:val="1"/>
      <w:marLeft w:val="0"/>
      <w:marRight w:val="0"/>
      <w:marTop w:val="0"/>
      <w:marBottom w:val="0"/>
      <w:divBdr>
        <w:top w:val="none" w:sz="0" w:space="0" w:color="auto"/>
        <w:left w:val="none" w:sz="0" w:space="0" w:color="auto"/>
        <w:bottom w:val="none" w:sz="0" w:space="0" w:color="auto"/>
        <w:right w:val="none" w:sz="0" w:space="0" w:color="auto"/>
      </w:divBdr>
    </w:div>
    <w:div w:id="1362821614">
      <w:bodyDiv w:val="1"/>
      <w:marLeft w:val="0"/>
      <w:marRight w:val="0"/>
      <w:marTop w:val="0"/>
      <w:marBottom w:val="0"/>
      <w:divBdr>
        <w:top w:val="none" w:sz="0" w:space="0" w:color="auto"/>
        <w:left w:val="none" w:sz="0" w:space="0" w:color="auto"/>
        <w:bottom w:val="none" w:sz="0" w:space="0" w:color="auto"/>
        <w:right w:val="none" w:sz="0" w:space="0" w:color="auto"/>
      </w:divBdr>
    </w:div>
    <w:div w:id="1434672465">
      <w:bodyDiv w:val="1"/>
      <w:marLeft w:val="0"/>
      <w:marRight w:val="0"/>
      <w:marTop w:val="0"/>
      <w:marBottom w:val="0"/>
      <w:divBdr>
        <w:top w:val="none" w:sz="0" w:space="0" w:color="auto"/>
        <w:left w:val="none" w:sz="0" w:space="0" w:color="auto"/>
        <w:bottom w:val="none" w:sz="0" w:space="0" w:color="auto"/>
        <w:right w:val="none" w:sz="0" w:space="0" w:color="auto"/>
      </w:divBdr>
    </w:div>
    <w:div w:id="1542862821">
      <w:bodyDiv w:val="1"/>
      <w:marLeft w:val="0"/>
      <w:marRight w:val="0"/>
      <w:marTop w:val="0"/>
      <w:marBottom w:val="0"/>
      <w:divBdr>
        <w:top w:val="none" w:sz="0" w:space="0" w:color="auto"/>
        <w:left w:val="none" w:sz="0" w:space="0" w:color="auto"/>
        <w:bottom w:val="none" w:sz="0" w:space="0" w:color="auto"/>
        <w:right w:val="none" w:sz="0" w:space="0" w:color="auto"/>
      </w:divBdr>
    </w:div>
    <w:div w:id="172170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0C0D-0C2F-44C4-9A67-5A3E9BD3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5190</Words>
  <Characters>29589</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Maras</dc:creator>
  <cp:lastModifiedBy>Win10</cp:lastModifiedBy>
  <cp:revision>13</cp:revision>
  <dcterms:created xsi:type="dcterms:W3CDTF">2020-08-24T09:52:00Z</dcterms:created>
  <dcterms:modified xsi:type="dcterms:W3CDTF">2022-12-23T08:03:00Z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ies>
</file>