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1D" w:rsidRDefault="009F1B1D" w:rsidP="009F1B1D">
      <w:pPr>
        <w:spacing w:after="0" w:line="244" w:lineRule="auto"/>
        <w:ind w:right="20"/>
        <w:jc w:val="center"/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</w:pPr>
      <w:r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  <w:t>C J E N I K</w:t>
      </w:r>
    </w:p>
    <w:p w:rsidR="009F1B1D" w:rsidRPr="00424EC7" w:rsidRDefault="009F1B1D" w:rsidP="009F1B1D">
      <w:pPr>
        <w:spacing w:after="0" w:line="244" w:lineRule="auto"/>
        <w:ind w:right="20"/>
        <w:jc w:val="center"/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</w:pPr>
      <w:r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  <w:t xml:space="preserve"> javne usluge sa</w:t>
      </w:r>
      <w:r w:rsidRPr="00AF5B09"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  <w:t>kupljanja komunalnog otpada</w:t>
      </w:r>
      <w:r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  <w:t xml:space="preserve"> na području Općine </w:t>
      </w:r>
      <w:proofErr w:type="spellStart"/>
      <w:r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  <w:t>Ivankovo</w:t>
      </w:r>
      <w:proofErr w:type="spellEnd"/>
      <w:r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  <w:t xml:space="preserve"> </w:t>
      </w:r>
      <w:r w:rsidRPr="00424EC7"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  <w:t>(primjenjuje se od 01.</w:t>
      </w:r>
      <w:r w:rsidR="00DF1AB2"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  <w:t>05.2025</w:t>
      </w:r>
      <w:r w:rsidRPr="00424EC7">
        <w:rPr>
          <w:rFonts w:ascii="Times New Roman" w:eastAsia="Arial" w:hAnsi="Times New Roman" w:cs="Times New Roman"/>
          <w:sz w:val="32"/>
          <w:szCs w:val="32"/>
          <w:u w:val="single"/>
          <w:lang w:eastAsia="hr-HR"/>
        </w:rPr>
        <w:t>.)</w:t>
      </w:r>
    </w:p>
    <w:p w:rsidR="009F1B1D" w:rsidRDefault="009F1B1D" w:rsidP="009F1B1D">
      <w:pPr>
        <w:spacing w:after="0" w:line="240" w:lineRule="auto"/>
        <w:jc w:val="center"/>
        <w:rPr>
          <w:rFonts w:ascii="Calibri" w:eastAsia="Calibri" w:hAnsi="Calibri" w:cs="Arial"/>
          <w:b/>
          <w:sz w:val="36"/>
          <w:szCs w:val="28"/>
          <w:u w:val="single"/>
          <w:lang w:eastAsia="hr-HR"/>
        </w:rPr>
      </w:pPr>
    </w:p>
    <w:p w:rsidR="009F1B1D" w:rsidRDefault="009F1B1D" w:rsidP="009F1B1D">
      <w:pPr>
        <w:spacing w:after="0" w:line="240" w:lineRule="auto"/>
        <w:jc w:val="center"/>
        <w:rPr>
          <w:rFonts w:ascii="Calibri" w:eastAsia="Calibri" w:hAnsi="Calibri" w:cs="Arial"/>
          <w:b/>
          <w:sz w:val="36"/>
          <w:szCs w:val="28"/>
          <w:u w:val="single"/>
          <w:lang w:eastAsia="hr-HR"/>
        </w:rPr>
      </w:pPr>
    </w:p>
    <w:p w:rsidR="009F1B1D" w:rsidRPr="00EA73B3" w:rsidRDefault="009F1B1D" w:rsidP="009F1B1D">
      <w:pPr>
        <w:spacing w:after="0" w:line="240" w:lineRule="auto"/>
        <w:ind w:left="720"/>
        <w:contextualSpacing/>
        <w:rPr>
          <w:rFonts w:ascii="Times New Roman" w:eastAsia="Arial" w:hAnsi="Times New Roman" w:cs="Times New Roman"/>
          <w:color w:val="231F20"/>
          <w:lang w:eastAsia="hr-HR"/>
        </w:rPr>
      </w:pPr>
    </w:p>
    <w:p w:rsidR="009F1B1D" w:rsidRPr="00B045F2" w:rsidRDefault="009F1B1D" w:rsidP="009F1B1D">
      <w:pPr>
        <w:spacing w:after="0" w:line="240" w:lineRule="auto"/>
        <w:jc w:val="both"/>
        <w:rPr>
          <w:rFonts w:ascii="Times New Roman" w:eastAsia="Arial" w:hAnsi="Times New Roman" w:cs="Times New Roman"/>
          <w:color w:val="231F20"/>
          <w:lang w:eastAsia="hr-HR"/>
        </w:rPr>
      </w:pPr>
      <w:r w:rsidRPr="00B045F2">
        <w:rPr>
          <w:rFonts w:ascii="Times New Roman" w:eastAsia="Arial" w:hAnsi="Times New Roman" w:cs="Times New Roman"/>
          <w:color w:val="231F20"/>
          <w:szCs w:val="20"/>
          <w:lang w:eastAsia="hr-HR"/>
        </w:rPr>
        <w:t xml:space="preserve">1.CIJENA OBVEZNE MINIMALNE JAVNE USLUGE (MJU) NA MJESEČNOJ BAZI (određena čl. 16. </w:t>
      </w:r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 xml:space="preserve">Odluke Općinskog vijeća o načinu pružanja javne usluge sakupljanja komunalnog otpada na području Općine </w:t>
      </w:r>
      <w:proofErr w:type="spellStart"/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>Ivankovo</w:t>
      </w:r>
      <w:proofErr w:type="spellEnd"/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 xml:space="preserve"> od dana 31. siječnja 2022. g., KLASA: 351-05/22-01/</w:t>
      </w:r>
      <w:proofErr w:type="spellStart"/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>01</w:t>
      </w:r>
      <w:proofErr w:type="spellEnd"/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>, URBROJ: 2196-15-01-22-1</w:t>
      </w:r>
      <w:r>
        <w:rPr>
          <w:rFonts w:ascii="Times New Roman" w:eastAsia="Arial" w:hAnsi="Times New Roman" w:cs="Times New Roman"/>
          <w:color w:val="231F20"/>
          <w:szCs w:val="20"/>
          <w:lang w:eastAsia="hr-HR"/>
        </w:rPr>
        <w:t xml:space="preserve">, kao i čl. 2. Odluke o izmjeni i dopuni Odluke </w:t>
      </w:r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 xml:space="preserve">Općinskog vijeća o načinu pružanja javne usluge sakupljanja komunalnog otpada na području Općine </w:t>
      </w:r>
      <w:proofErr w:type="spellStart"/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>Ivankovo</w:t>
      </w:r>
      <w:proofErr w:type="spellEnd"/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 xml:space="preserve"> od dana </w:t>
      </w:r>
      <w:r>
        <w:rPr>
          <w:rFonts w:ascii="Times New Roman" w:eastAsia="Arial" w:hAnsi="Times New Roman" w:cs="Times New Roman"/>
          <w:color w:val="231F20"/>
          <w:szCs w:val="20"/>
          <w:lang w:eastAsia="hr-HR"/>
        </w:rPr>
        <w:t>28. ožujka 2023</w:t>
      </w:r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>. g., KLASA: 351-05/22-01/</w:t>
      </w:r>
      <w:proofErr w:type="spellStart"/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>01</w:t>
      </w:r>
      <w:proofErr w:type="spellEnd"/>
      <w:r w:rsidRPr="00574BDB">
        <w:rPr>
          <w:rFonts w:ascii="Times New Roman" w:eastAsia="Arial" w:hAnsi="Times New Roman" w:cs="Times New Roman"/>
          <w:color w:val="231F20"/>
          <w:szCs w:val="20"/>
          <w:lang w:eastAsia="hr-HR"/>
        </w:rPr>
        <w:t>, URBROJ</w:t>
      </w:r>
      <w:r>
        <w:rPr>
          <w:rFonts w:ascii="Times New Roman" w:eastAsia="Arial" w:hAnsi="Times New Roman" w:cs="Times New Roman"/>
          <w:color w:val="231F20"/>
          <w:szCs w:val="20"/>
          <w:lang w:eastAsia="hr-HR"/>
        </w:rPr>
        <w:t>: 2196-15-01-23-2</w:t>
      </w:r>
      <w:r w:rsidRPr="00B045F2">
        <w:rPr>
          <w:rFonts w:ascii="Times New Roman" w:eastAsia="Calibri" w:hAnsi="Times New Roman" w:cs="Times New Roman"/>
          <w:lang w:eastAsia="hr-HR"/>
        </w:rPr>
        <w:t>)</w:t>
      </w:r>
      <w:r w:rsidRPr="00B045F2">
        <w:rPr>
          <w:rFonts w:ascii="Times New Roman" w:eastAsia="Arial" w:hAnsi="Times New Roman" w:cs="Times New Roman"/>
          <w:color w:val="231F20"/>
          <w:szCs w:val="20"/>
          <w:lang w:eastAsia="hr-HR"/>
        </w:rPr>
        <w:t>:</w:t>
      </w:r>
    </w:p>
    <w:p w:rsidR="009F1B1D" w:rsidRPr="00B045F2" w:rsidRDefault="009F1B1D" w:rsidP="009F1B1D">
      <w:pPr>
        <w:spacing w:after="0" w:line="240" w:lineRule="auto"/>
        <w:rPr>
          <w:rFonts w:ascii="Times New Roman" w:eastAsia="Arial" w:hAnsi="Times New Roman" w:cs="Times New Roman"/>
          <w:color w:val="231F20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08"/>
        <w:gridCol w:w="1845"/>
        <w:gridCol w:w="1843"/>
        <w:gridCol w:w="2090"/>
      </w:tblGrid>
      <w:tr w:rsidR="009F1B1D" w:rsidRPr="00B045F2" w:rsidTr="004B7022">
        <w:trPr>
          <w:trHeight w:val="487"/>
        </w:trPr>
        <w:tc>
          <w:tcPr>
            <w:tcW w:w="3508" w:type="dxa"/>
          </w:tcPr>
          <w:p w:rsidR="009F1B1D" w:rsidRPr="009908B5" w:rsidRDefault="009F1B1D" w:rsidP="004B7022">
            <w:pPr>
              <w:jc w:val="both"/>
              <w:rPr>
                <w:sz w:val="24"/>
              </w:rPr>
            </w:pPr>
            <w:r w:rsidRPr="009908B5">
              <w:rPr>
                <w:sz w:val="24"/>
              </w:rPr>
              <w:t>Korisnici usluge - kategorija</w:t>
            </w:r>
          </w:p>
          <w:p w:rsidR="009F1B1D" w:rsidRPr="009908B5" w:rsidRDefault="009F1B1D" w:rsidP="004B7022">
            <w:pPr>
              <w:jc w:val="both"/>
              <w:rPr>
                <w:sz w:val="24"/>
              </w:rPr>
            </w:pPr>
          </w:p>
        </w:tc>
        <w:tc>
          <w:tcPr>
            <w:tcW w:w="1845" w:type="dxa"/>
          </w:tcPr>
          <w:p w:rsidR="009F1B1D" w:rsidRPr="009908B5" w:rsidRDefault="009F1B1D" w:rsidP="004B7022">
            <w:pPr>
              <w:jc w:val="both"/>
              <w:rPr>
                <w:sz w:val="24"/>
              </w:rPr>
            </w:pPr>
            <w:r w:rsidRPr="009908B5">
              <w:rPr>
                <w:sz w:val="24"/>
              </w:rPr>
              <w:t>Cijena bez PDV-a</w:t>
            </w:r>
          </w:p>
          <w:p w:rsidR="009F1B1D" w:rsidRPr="009908B5" w:rsidRDefault="009F1B1D" w:rsidP="004B7022">
            <w:pPr>
              <w:jc w:val="both"/>
              <w:rPr>
                <w:sz w:val="24"/>
              </w:rPr>
            </w:pPr>
            <w:r w:rsidRPr="009908B5">
              <w:rPr>
                <w:sz w:val="24"/>
              </w:rPr>
              <w:t>EUR</w:t>
            </w:r>
          </w:p>
        </w:tc>
        <w:tc>
          <w:tcPr>
            <w:tcW w:w="1843" w:type="dxa"/>
          </w:tcPr>
          <w:p w:rsidR="009F1B1D" w:rsidRPr="009908B5" w:rsidRDefault="009F1B1D" w:rsidP="004B7022">
            <w:pPr>
              <w:jc w:val="both"/>
              <w:rPr>
                <w:sz w:val="24"/>
              </w:rPr>
            </w:pPr>
            <w:r w:rsidRPr="009908B5">
              <w:rPr>
                <w:sz w:val="24"/>
              </w:rPr>
              <w:t>Iznos PDV-a (13%)</w:t>
            </w:r>
          </w:p>
          <w:p w:rsidR="009F1B1D" w:rsidRPr="009908B5" w:rsidRDefault="009F1B1D" w:rsidP="004B7022">
            <w:pPr>
              <w:jc w:val="both"/>
              <w:rPr>
                <w:sz w:val="24"/>
              </w:rPr>
            </w:pPr>
            <w:r w:rsidRPr="009908B5">
              <w:rPr>
                <w:sz w:val="24"/>
              </w:rPr>
              <w:t>EUR</w:t>
            </w:r>
          </w:p>
        </w:tc>
        <w:tc>
          <w:tcPr>
            <w:tcW w:w="2090" w:type="dxa"/>
          </w:tcPr>
          <w:p w:rsidR="009F1B1D" w:rsidRPr="009908B5" w:rsidRDefault="009F1B1D" w:rsidP="004B7022">
            <w:pPr>
              <w:jc w:val="both"/>
              <w:rPr>
                <w:sz w:val="24"/>
              </w:rPr>
            </w:pPr>
            <w:r w:rsidRPr="009908B5">
              <w:rPr>
                <w:sz w:val="24"/>
              </w:rPr>
              <w:t>Ukupna cijena sa PDV-om EUR</w:t>
            </w:r>
          </w:p>
        </w:tc>
      </w:tr>
      <w:tr w:rsidR="009F1B1D" w:rsidRPr="00B045F2" w:rsidTr="004B7022">
        <w:trPr>
          <w:trHeight w:val="410"/>
        </w:trPr>
        <w:tc>
          <w:tcPr>
            <w:tcW w:w="3508" w:type="dxa"/>
          </w:tcPr>
          <w:p w:rsidR="009F1B1D" w:rsidRPr="009908B5" w:rsidRDefault="009F1B1D" w:rsidP="004B7022">
            <w:pPr>
              <w:jc w:val="both"/>
              <w:rPr>
                <w:sz w:val="24"/>
              </w:rPr>
            </w:pPr>
            <w:r w:rsidRPr="009908B5">
              <w:rPr>
                <w:sz w:val="24"/>
              </w:rPr>
              <w:t>Korisnici usluge kategorija kućanstvo</w:t>
            </w:r>
          </w:p>
          <w:p w:rsidR="009F1B1D" w:rsidRPr="009908B5" w:rsidRDefault="009F1B1D" w:rsidP="004B7022">
            <w:pPr>
              <w:jc w:val="both"/>
              <w:rPr>
                <w:sz w:val="24"/>
              </w:rPr>
            </w:pPr>
          </w:p>
        </w:tc>
        <w:tc>
          <w:tcPr>
            <w:tcW w:w="1845" w:type="dxa"/>
          </w:tcPr>
          <w:p w:rsidR="009F1B1D" w:rsidRPr="009908B5" w:rsidRDefault="009F1B1D" w:rsidP="004B7022">
            <w:pPr>
              <w:tabs>
                <w:tab w:val="right" w:pos="1769"/>
              </w:tabs>
              <w:jc w:val="both"/>
              <w:rPr>
                <w:rFonts w:ascii="Calibri" w:eastAsia="Calibri" w:hAnsi="Calibri" w:cs="Times New Roman"/>
                <w:sz w:val="24"/>
              </w:rPr>
            </w:pPr>
            <w:r w:rsidRPr="009908B5">
              <w:rPr>
                <w:rFonts w:ascii="Calibri" w:eastAsia="Calibri" w:hAnsi="Calibri" w:cs="Times New Roman"/>
                <w:sz w:val="24"/>
              </w:rPr>
              <w:t>3,98</w:t>
            </w:r>
            <w:r w:rsidRPr="009908B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1843" w:type="dxa"/>
          </w:tcPr>
          <w:p w:rsidR="009F1B1D" w:rsidRPr="009908B5" w:rsidRDefault="009F1B1D" w:rsidP="004B7022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9908B5">
              <w:rPr>
                <w:rFonts w:ascii="Calibri" w:eastAsia="Calibri" w:hAnsi="Calibri" w:cs="Times New Roman"/>
                <w:sz w:val="24"/>
              </w:rPr>
              <w:t>0,52</w:t>
            </w:r>
          </w:p>
        </w:tc>
        <w:tc>
          <w:tcPr>
            <w:tcW w:w="2090" w:type="dxa"/>
          </w:tcPr>
          <w:p w:rsidR="009F1B1D" w:rsidRPr="009908B5" w:rsidRDefault="009F1B1D" w:rsidP="004B7022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9908B5">
              <w:rPr>
                <w:rFonts w:ascii="Calibri" w:eastAsia="Calibri" w:hAnsi="Calibri" w:cs="Times New Roman"/>
                <w:sz w:val="24"/>
              </w:rPr>
              <w:t>4,50</w:t>
            </w:r>
          </w:p>
          <w:p w:rsidR="009F1B1D" w:rsidRPr="009908B5" w:rsidRDefault="009F1B1D" w:rsidP="004B7022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F1B1D" w:rsidRPr="00B045F2" w:rsidTr="004B7022">
        <w:trPr>
          <w:trHeight w:val="415"/>
        </w:trPr>
        <w:tc>
          <w:tcPr>
            <w:tcW w:w="3508" w:type="dxa"/>
          </w:tcPr>
          <w:p w:rsidR="009F1B1D" w:rsidRPr="009908B5" w:rsidRDefault="009F1B1D" w:rsidP="004B7022">
            <w:pPr>
              <w:jc w:val="both"/>
              <w:rPr>
                <w:sz w:val="24"/>
              </w:rPr>
            </w:pPr>
            <w:r w:rsidRPr="009908B5">
              <w:rPr>
                <w:sz w:val="24"/>
              </w:rPr>
              <w:t>Korisnici usluge koji nisu kategorija kućanstvo</w:t>
            </w:r>
          </w:p>
        </w:tc>
        <w:tc>
          <w:tcPr>
            <w:tcW w:w="1845" w:type="dxa"/>
          </w:tcPr>
          <w:p w:rsidR="009F1B1D" w:rsidRPr="009908B5" w:rsidRDefault="009F1B1D" w:rsidP="004B7022">
            <w:pPr>
              <w:tabs>
                <w:tab w:val="right" w:pos="1769"/>
              </w:tabs>
              <w:jc w:val="both"/>
              <w:rPr>
                <w:rFonts w:ascii="Calibri" w:eastAsia="Calibri" w:hAnsi="Calibri" w:cs="Times New Roman"/>
                <w:sz w:val="24"/>
              </w:rPr>
            </w:pPr>
            <w:r w:rsidRPr="009908B5">
              <w:rPr>
                <w:rFonts w:ascii="Calibri" w:eastAsia="Calibri" w:hAnsi="Calibri" w:cs="Times New Roman"/>
                <w:sz w:val="24"/>
              </w:rPr>
              <w:t>3,98</w:t>
            </w:r>
            <w:r w:rsidRPr="009908B5">
              <w:rPr>
                <w:rFonts w:ascii="Calibri" w:eastAsia="Calibri" w:hAnsi="Calibri" w:cs="Times New Roman"/>
                <w:sz w:val="24"/>
              </w:rPr>
              <w:tab/>
            </w:r>
          </w:p>
        </w:tc>
        <w:tc>
          <w:tcPr>
            <w:tcW w:w="1843" w:type="dxa"/>
          </w:tcPr>
          <w:p w:rsidR="009F1B1D" w:rsidRPr="009908B5" w:rsidRDefault="009F1B1D" w:rsidP="004B7022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9908B5">
              <w:rPr>
                <w:rFonts w:ascii="Calibri" w:eastAsia="Calibri" w:hAnsi="Calibri" w:cs="Times New Roman"/>
                <w:sz w:val="24"/>
              </w:rPr>
              <w:t xml:space="preserve">0,52  </w:t>
            </w:r>
          </w:p>
        </w:tc>
        <w:tc>
          <w:tcPr>
            <w:tcW w:w="2090" w:type="dxa"/>
          </w:tcPr>
          <w:p w:rsidR="009F1B1D" w:rsidRPr="009908B5" w:rsidRDefault="009F1B1D" w:rsidP="004B7022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9908B5">
              <w:rPr>
                <w:rFonts w:ascii="Calibri" w:eastAsia="Calibri" w:hAnsi="Calibri" w:cs="Times New Roman"/>
                <w:sz w:val="24"/>
              </w:rPr>
              <w:t>4,50</w:t>
            </w:r>
          </w:p>
          <w:p w:rsidR="009F1B1D" w:rsidRPr="009908B5" w:rsidRDefault="009F1B1D" w:rsidP="004B7022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9908B5">
              <w:rPr>
                <w:rFonts w:ascii="Calibri" w:eastAsia="Calibri" w:hAnsi="Calibri" w:cs="Times New Roman"/>
                <w:sz w:val="24"/>
              </w:rPr>
              <w:t xml:space="preserve">  </w:t>
            </w:r>
          </w:p>
        </w:tc>
      </w:tr>
    </w:tbl>
    <w:p w:rsidR="009F1B1D" w:rsidRDefault="009F1B1D" w:rsidP="009F1B1D">
      <w:pPr>
        <w:spacing w:after="0" w:line="240" w:lineRule="auto"/>
        <w:rPr>
          <w:rFonts w:ascii="Times New Roman" w:eastAsia="Arial" w:hAnsi="Times New Roman" w:cs="Times New Roman"/>
          <w:color w:val="231F20"/>
          <w:szCs w:val="20"/>
          <w:lang w:eastAsia="hr-HR"/>
        </w:rPr>
      </w:pPr>
    </w:p>
    <w:p w:rsidR="009F1B1D" w:rsidRPr="00F00FFC" w:rsidRDefault="009F1B1D" w:rsidP="009F1B1D">
      <w:pPr>
        <w:spacing w:after="0" w:line="240" w:lineRule="auto"/>
        <w:rPr>
          <w:rFonts w:ascii="Times New Roman" w:eastAsia="Calibri" w:hAnsi="Times New Roman" w:cs="Times New Roman"/>
          <w:szCs w:val="20"/>
          <w:lang w:eastAsia="hr-HR"/>
        </w:rPr>
      </w:pPr>
    </w:p>
    <w:p w:rsidR="009F1B1D" w:rsidRPr="00857C6E" w:rsidRDefault="009F1B1D" w:rsidP="009F1B1D">
      <w:pPr>
        <w:spacing w:after="0" w:line="240" w:lineRule="auto"/>
        <w:jc w:val="both"/>
        <w:rPr>
          <w:rFonts w:ascii="Times New Roman" w:eastAsia="Arial" w:hAnsi="Times New Roman" w:cs="Times New Roman"/>
          <w:szCs w:val="20"/>
          <w:lang w:eastAsia="hr-HR"/>
        </w:rPr>
      </w:pPr>
      <w:r>
        <w:rPr>
          <w:rFonts w:ascii="Times New Roman" w:eastAsia="Calibri" w:hAnsi="Times New Roman" w:cs="Times New Roman"/>
          <w:szCs w:val="20"/>
          <w:lang w:eastAsia="hr-HR"/>
        </w:rPr>
        <w:t>2</w:t>
      </w:r>
      <w:r w:rsidRPr="00A43852">
        <w:rPr>
          <w:rFonts w:ascii="Times New Roman" w:eastAsia="Calibri" w:hAnsi="Times New Roman" w:cs="Times New Roman"/>
          <w:szCs w:val="20"/>
          <w:lang w:eastAsia="hr-HR"/>
        </w:rPr>
        <w:t>.</w:t>
      </w:r>
      <w:r w:rsidRPr="00A43852">
        <w:rPr>
          <w:rFonts w:ascii="Times New Roman" w:eastAsia="Arial" w:hAnsi="Times New Roman" w:cs="Times New Roman"/>
          <w:szCs w:val="20"/>
          <w:lang w:eastAsia="hr-HR"/>
        </w:rPr>
        <w:t xml:space="preserve"> CIJENA PREDAJE MIJEŠANOG KOMUNALNOG OTPADA ZA JEDAN ODVOZ PO SPREMNIKU ZA KORISNIKA KATEGORIJA KUĆANSTVO – </w:t>
      </w:r>
      <w:r w:rsidRPr="00857C6E">
        <w:rPr>
          <w:rFonts w:ascii="Times New Roman" w:eastAsia="Arial" w:hAnsi="Times New Roman" w:cs="Times New Roman"/>
          <w:szCs w:val="20"/>
          <w:lang w:eastAsia="hr-HR"/>
        </w:rPr>
        <w:t xml:space="preserve">POTKATEGORIJA OBITELJSKE KUĆE: </w:t>
      </w:r>
    </w:p>
    <w:p w:rsidR="009F1B1D" w:rsidRPr="00A43852" w:rsidRDefault="009F1B1D" w:rsidP="009F1B1D">
      <w:pPr>
        <w:spacing w:after="0" w:line="240" w:lineRule="auto"/>
        <w:rPr>
          <w:rFonts w:ascii="Times New Roman" w:eastAsia="Arial" w:hAnsi="Times New Roman" w:cs="Times New Roman"/>
          <w:sz w:val="28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508"/>
        <w:gridCol w:w="1985"/>
        <w:gridCol w:w="2126"/>
        <w:gridCol w:w="1667"/>
      </w:tblGrid>
      <w:tr w:rsidR="009F1B1D" w:rsidRPr="00A43852" w:rsidTr="004B7022">
        <w:trPr>
          <w:trHeight w:val="494"/>
        </w:trPr>
        <w:tc>
          <w:tcPr>
            <w:tcW w:w="3508" w:type="dxa"/>
          </w:tcPr>
          <w:p w:rsidR="009F1B1D" w:rsidRPr="00A43852" w:rsidRDefault="009F1B1D" w:rsidP="004B7022">
            <w:pPr>
              <w:rPr>
                <w:sz w:val="24"/>
              </w:rPr>
            </w:pPr>
            <w:r w:rsidRPr="00A43852">
              <w:rPr>
                <w:sz w:val="24"/>
              </w:rPr>
              <w:t>Ugovoren spremnik MKO (miješani komunalni otpad)</w:t>
            </w:r>
          </w:p>
        </w:tc>
        <w:tc>
          <w:tcPr>
            <w:tcW w:w="1985" w:type="dxa"/>
          </w:tcPr>
          <w:p w:rsidR="009F1B1D" w:rsidRPr="00A43852" w:rsidRDefault="009F1B1D" w:rsidP="004B7022">
            <w:pPr>
              <w:rPr>
                <w:sz w:val="24"/>
              </w:rPr>
            </w:pPr>
            <w:r w:rsidRPr="00A43852">
              <w:rPr>
                <w:sz w:val="24"/>
              </w:rPr>
              <w:t xml:space="preserve">Cijena bez </w:t>
            </w:r>
            <w:r>
              <w:rPr>
                <w:sz w:val="24"/>
              </w:rPr>
              <w:t>PDV-</w:t>
            </w:r>
            <w:r w:rsidRPr="00A43852">
              <w:rPr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  <w:r>
              <w:t xml:space="preserve"> </w:t>
            </w:r>
            <w:r w:rsidRPr="0099095C">
              <w:rPr>
                <w:sz w:val="24"/>
              </w:rPr>
              <w:t>EUR</w:t>
            </w:r>
          </w:p>
        </w:tc>
        <w:tc>
          <w:tcPr>
            <w:tcW w:w="2126" w:type="dxa"/>
          </w:tcPr>
          <w:p w:rsidR="009F1B1D" w:rsidRPr="00A43852" w:rsidRDefault="009F1B1D" w:rsidP="004B7022">
            <w:pPr>
              <w:rPr>
                <w:sz w:val="24"/>
              </w:rPr>
            </w:pPr>
            <w:r w:rsidRPr="00A43852">
              <w:rPr>
                <w:sz w:val="24"/>
              </w:rPr>
              <w:t>Iznos PDV-a (13%)</w:t>
            </w:r>
            <w:r>
              <w:rPr>
                <w:sz w:val="24"/>
              </w:rPr>
              <w:t>-</w:t>
            </w:r>
            <w:r w:rsidRPr="00A43852">
              <w:rPr>
                <w:sz w:val="24"/>
              </w:rPr>
              <w:t xml:space="preserve"> </w:t>
            </w:r>
            <w:r w:rsidRPr="0099095C">
              <w:rPr>
                <w:sz w:val="24"/>
              </w:rPr>
              <w:t>EUR</w:t>
            </w:r>
          </w:p>
        </w:tc>
        <w:tc>
          <w:tcPr>
            <w:tcW w:w="1667" w:type="dxa"/>
          </w:tcPr>
          <w:p w:rsidR="009F1B1D" w:rsidRPr="00A43852" w:rsidRDefault="009F1B1D" w:rsidP="004B7022">
            <w:pPr>
              <w:rPr>
                <w:sz w:val="24"/>
              </w:rPr>
            </w:pPr>
            <w:r w:rsidRPr="00A43852">
              <w:rPr>
                <w:sz w:val="24"/>
              </w:rPr>
              <w:t>Ukupna cijena s PDV-om</w:t>
            </w:r>
            <w:r>
              <w:rPr>
                <w:sz w:val="24"/>
              </w:rPr>
              <w:t>-</w:t>
            </w:r>
            <w:r>
              <w:t xml:space="preserve"> </w:t>
            </w:r>
            <w:r w:rsidRPr="0099095C">
              <w:rPr>
                <w:sz w:val="24"/>
              </w:rPr>
              <w:t>EUR</w:t>
            </w:r>
            <w:r w:rsidRPr="00A43852">
              <w:rPr>
                <w:sz w:val="24"/>
              </w:rPr>
              <w:t xml:space="preserve"> </w:t>
            </w:r>
          </w:p>
        </w:tc>
      </w:tr>
      <w:tr w:rsidR="009F1B1D" w:rsidRPr="00A43852" w:rsidTr="004B7022">
        <w:tc>
          <w:tcPr>
            <w:tcW w:w="3508" w:type="dxa"/>
          </w:tcPr>
          <w:p w:rsidR="009F1B1D" w:rsidRPr="00CE5189" w:rsidRDefault="009F1B1D" w:rsidP="004B7022">
            <w:pPr>
              <w:rPr>
                <w:sz w:val="28"/>
              </w:rPr>
            </w:pPr>
            <w:r w:rsidRPr="00CE5189">
              <w:rPr>
                <w:sz w:val="28"/>
              </w:rPr>
              <w:t>spremnik 80 litara/jedan odvoz</w:t>
            </w:r>
          </w:p>
        </w:tc>
        <w:tc>
          <w:tcPr>
            <w:tcW w:w="1985" w:type="dxa"/>
          </w:tcPr>
          <w:p w:rsidR="009F1B1D" w:rsidRPr="00CE5189" w:rsidRDefault="00DF1AB2" w:rsidP="004B7022">
            <w:pPr>
              <w:rPr>
                <w:sz w:val="28"/>
              </w:rPr>
            </w:pPr>
            <w:r>
              <w:rPr>
                <w:sz w:val="28"/>
              </w:rPr>
              <w:t>2,98</w:t>
            </w:r>
          </w:p>
        </w:tc>
        <w:tc>
          <w:tcPr>
            <w:tcW w:w="2126" w:type="dxa"/>
          </w:tcPr>
          <w:p w:rsidR="009F1B1D" w:rsidRPr="00CE5189" w:rsidRDefault="00DF1AB2" w:rsidP="004B7022">
            <w:pPr>
              <w:rPr>
                <w:sz w:val="28"/>
              </w:rPr>
            </w:pPr>
            <w:r>
              <w:rPr>
                <w:sz w:val="28"/>
              </w:rPr>
              <w:t>0,39</w:t>
            </w:r>
          </w:p>
        </w:tc>
        <w:tc>
          <w:tcPr>
            <w:tcW w:w="1667" w:type="dxa"/>
          </w:tcPr>
          <w:p w:rsidR="009F1B1D" w:rsidRPr="00CE5189" w:rsidRDefault="00DF1AB2" w:rsidP="004B7022">
            <w:pPr>
              <w:rPr>
                <w:sz w:val="28"/>
              </w:rPr>
            </w:pPr>
            <w:r>
              <w:rPr>
                <w:sz w:val="28"/>
              </w:rPr>
              <w:t>3,37</w:t>
            </w:r>
          </w:p>
        </w:tc>
      </w:tr>
      <w:tr w:rsidR="009F1B1D" w:rsidRPr="00A43852" w:rsidTr="004B7022">
        <w:tc>
          <w:tcPr>
            <w:tcW w:w="3508" w:type="dxa"/>
          </w:tcPr>
          <w:p w:rsidR="009F1B1D" w:rsidRPr="00CE5189" w:rsidRDefault="009F1B1D" w:rsidP="004B7022">
            <w:pPr>
              <w:rPr>
                <w:sz w:val="28"/>
              </w:rPr>
            </w:pPr>
            <w:r w:rsidRPr="00CE5189">
              <w:rPr>
                <w:sz w:val="28"/>
              </w:rPr>
              <w:t>spremnik 120 litara/jedan odvoz</w:t>
            </w:r>
          </w:p>
        </w:tc>
        <w:tc>
          <w:tcPr>
            <w:tcW w:w="1985" w:type="dxa"/>
          </w:tcPr>
          <w:p w:rsidR="009F1B1D" w:rsidRPr="00CE5189" w:rsidRDefault="00DF1AB2" w:rsidP="004B7022">
            <w:pPr>
              <w:rPr>
                <w:sz w:val="28"/>
              </w:rPr>
            </w:pPr>
            <w:r>
              <w:rPr>
                <w:sz w:val="28"/>
              </w:rPr>
              <w:t>4,47</w:t>
            </w:r>
          </w:p>
        </w:tc>
        <w:tc>
          <w:tcPr>
            <w:tcW w:w="2126" w:type="dxa"/>
          </w:tcPr>
          <w:p w:rsidR="009F1B1D" w:rsidRPr="00CE5189" w:rsidRDefault="00DF1AB2" w:rsidP="004B7022">
            <w:pPr>
              <w:rPr>
                <w:sz w:val="28"/>
              </w:rPr>
            </w:pPr>
            <w:r>
              <w:rPr>
                <w:sz w:val="28"/>
              </w:rPr>
              <w:t>0,58</w:t>
            </w:r>
          </w:p>
        </w:tc>
        <w:tc>
          <w:tcPr>
            <w:tcW w:w="1667" w:type="dxa"/>
          </w:tcPr>
          <w:p w:rsidR="009F1B1D" w:rsidRPr="00CE5189" w:rsidRDefault="00DF1AB2" w:rsidP="004B7022">
            <w:pPr>
              <w:rPr>
                <w:sz w:val="28"/>
              </w:rPr>
            </w:pPr>
            <w:r>
              <w:rPr>
                <w:sz w:val="28"/>
              </w:rPr>
              <w:t>5,05</w:t>
            </w:r>
          </w:p>
        </w:tc>
      </w:tr>
      <w:tr w:rsidR="009F1B1D" w:rsidRPr="00A43852" w:rsidTr="004B7022">
        <w:tc>
          <w:tcPr>
            <w:tcW w:w="3508" w:type="dxa"/>
          </w:tcPr>
          <w:p w:rsidR="009F1B1D" w:rsidRPr="00CE5189" w:rsidRDefault="009F1B1D" w:rsidP="004B7022">
            <w:pPr>
              <w:rPr>
                <w:sz w:val="28"/>
              </w:rPr>
            </w:pPr>
            <w:r w:rsidRPr="00CE5189">
              <w:rPr>
                <w:sz w:val="28"/>
              </w:rPr>
              <w:t>spremnik 240 litara/jedan odvoz</w:t>
            </w:r>
          </w:p>
        </w:tc>
        <w:tc>
          <w:tcPr>
            <w:tcW w:w="1985" w:type="dxa"/>
          </w:tcPr>
          <w:p w:rsidR="009F1B1D" w:rsidRPr="00CE5189" w:rsidRDefault="00DD61A1" w:rsidP="004B7022">
            <w:pPr>
              <w:rPr>
                <w:sz w:val="28"/>
              </w:rPr>
            </w:pPr>
            <w:r>
              <w:rPr>
                <w:sz w:val="28"/>
              </w:rPr>
              <w:t>8,94</w:t>
            </w:r>
          </w:p>
        </w:tc>
        <w:tc>
          <w:tcPr>
            <w:tcW w:w="2126" w:type="dxa"/>
          </w:tcPr>
          <w:p w:rsidR="009F1B1D" w:rsidRPr="00CE5189" w:rsidRDefault="00DF1AB2" w:rsidP="004B7022">
            <w:pPr>
              <w:rPr>
                <w:sz w:val="28"/>
              </w:rPr>
            </w:pPr>
            <w:r>
              <w:rPr>
                <w:sz w:val="28"/>
              </w:rPr>
              <w:t>1,16</w:t>
            </w:r>
          </w:p>
        </w:tc>
        <w:tc>
          <w:tcPr>
            <w:tcW w:w="1667" w:type="dxa"/>
          </w:tcPr>
          <w:p w:rsidR="009F1B1D" w:rsidRPr="00CE5189" w:rsidRDefault="00DF1AB2" w:rsidP="004B7022">
            <w:pPr>
              <w:rPr>
                <w:sz w:val="28"/>
              </w:rPr>
            </w:pPr>
            <w:r>
              <w:rPr>
                <w:sz w:val="28"/>
              </w:rPr>
              <w:t>10,</w:t>
            </w:r>
            <w:proofErr w:type="spellStart"/>
            <w:r>
              <w:rPr>
                <w:sz w:val="28"/>
              </w:rPr>
              <w:t>1</w:t>
            </w:r>
            <w:r w:rsidR="009F1B1D" w:rsidRPr="00CE5189">
              <w:rPr>
                <w:sz w:val="28"/>
              </w:rPr>
              <w:t>0</w:t>
            </w:r>
            <w:proofErr w:type="spellEnd"/>
          </w:p>
        </w:tc>
      </w:tr>
    </w:tbl>
    <w:p w:rsidR="009F1B1D" w:rsidRPr="00A43852" w:rsidRDefault="009F1B1D" w:rsidP="009F1B1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r-HR"/>
        </w:rPr>
      </w:pPr>
    </w:p>
    <w:p w:rsidR="009F1B1D" w:rsidRDefault="009F1B1D" w:rsidP="009F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9F1B1D" w:rsidRDefault="009F1B1D" w:rsidP="009F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9F1B1D" w:rsidRDefault="009F1B1D" w:rsidP="009F1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9F1B1D" w:rsidRPr="00F4683E" w:rsidRDefault="009F1B1D" w:rsidP="009F1B1D">
      <w:pPr>
        <w:spacing w:after="0" w:line="240" w:lineRule="auto"/>
        <w:rPr>
          <w:rFonts w:ascii="Times New Roman" w:eastAsia="Calibri" w:hAnsi="Times New Roman" w:cs="Times New Roman"/>
          <w:szCs w:val="20"/>
          <w:lang w:eastAsia="hr-HR"/>
        </w:rPr>
      </w:pPr>
      <w:r w:rsidRPr="00F4683E">
        <w:rPr>
          <w:rFonts w:ascii="Times New Roman" w:eastAsia="Times New Roman" w:hAnsi="Times New Roman" w:cs="Times New Roman"/>
          <w:szCs w:val="20"/>
          <w:lang w:eastAsia="hr-HR"/>
        </w:rPr>
        <w:lastRenderedPageBreak/>
        <w:t>3</w:t>
      </w:r>
      <w:r>
        <w:rPr>
          <w:rFonts w:ascii="Times New Roman" w:eastAsia="Times New Roman" w:hAnsi="Times New Roman" w:cs="Times New Roman"/>
          <w:szCs w:val="20"/>
          <w:lang w:eastAsia="hr-HR"/>
        </w:rPr>
        <w:t xml:space="preserve">. </w:t>
      </w:r>
      <w:r w:rsidRPr="00F4683E">
        <w:rPr>
          <w:rFonts w:ascii="Times New Roman" w:eastAsia="Arial" w:hAnsi="Times New Roman" w:cs="Times New Roman"/>
          <w:szCs w:val="20"/>
          <w:lang w:eastAsia="hr-HR"/>
        </w:rPr>
        <w:t>CIJENA</w:t>
      </w:r>
      <w:r w:rsidRPr="00857C6E">
        <w:rPr>
          <w:rFonts w:ascii="Times New Roman" w:eastAsia="Arial" w:hAnsi="Times New Roman" w:cs="Times New Roman"/>
          <w:szCs w:val="20"/>
          <w:lang w:eastAsia="hr-HR"/>
        </w:rPr>
        <w:t xml:space="preserve"> PREDAJE MIJEŠANOG KOMUNALNOG OTPADA ZA JEDAN ODVOZ </w:t>
      </w:r>
      <w:r>
        <w:rPr>
          <w:rFonts w:ascii="Times New Roman" w:eastAsia="Arial" w:hAnsi="Times New Roman" w:cs="Times New Roman"/>
          <w:szCs w:val="20"/>
          <w:lang w:eastAsia="hr-HR"/>
        </w:rPr>
        <w:t xml:space="preserve">PO SPREMNIKU </w:t>
      </w:r>
      <w:r w:rsidRPr="00857C6E">
        <w:rPr>
          <w:rFonts w:ascii="Times New Roman" w:eastAsia="Arial" w:hAnsi="Times New Roman" w:cs="Times New Roman"/>
          <w:szCs w:val="20"/>
          <w:lang w:eastAsia="hr-HR"/>
        </w:rPr>
        <w:t>ZA KORISNIKA KATEGORIJA KOJI NIJE KUĆANSTVO / TABLICA S CIJENAMA PO IZABRANOM SPREMNIKU:</w:t>
      </w:r>
    </w:p>
    <w:p w:rsidR="009F1B1D" w:rsidRPr="00857C6E" w:rsidRDefault="009F1B1D" w:rsidP="009F1B1D">
      <w:pPr>
        <w:spacing w:after="0" w:line="240" w:lineRule="auto"/>
        <w:rPr>
          <w:rFonts w:ascii="Times New Roman" w:eastAsia="Arial" w:hAnsi="Times New Roman" w:cs="Times New Roman"/>
          <w:sz w:val="28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416"/>
        <w:gridCol w:w="1941"/>
        <w:gridCol w:w="1868"/>
        <w:gridCol w:w="1837"/>
      </w:tblGrid>
      <w:tr w:rsidR="009F1B1D" w:rsidRPr="00B045F2" w:rsidTr="004B7022">
        <w:trPr>
          <w:trHeight w:val="680"/>
        </w:trPr>
        <w:tc>
          <w:tcPr>
            <w:tcW w:w="3416" w:type="dxa"/>
          </w:tcPr>
          <w:p w:rsidR="009F1B1D" w:rsidRPr="00B045F2" w:rsidRDefault="009F1B1D" w:rsidP="004B7022">
            <w:pPr>
              <w:rPr>
                <w:sz w:val="24"/>
              </w:rPr>
            </w:pPr>
            <w:r w:rsidRPr="00B045F2">
              <w:rPr>
                <w:sz w:val="24"/>
              </w:rPr>
              <w:t>Ugovoren spremnik MKO (miješani komunalni otpad)</w:t>
            </w:r>
          </w:p>
        </w:tc>
        <w:tc>
          <w:tcPr>
            <w:tcW w:w="1941" w:type="dxa"/>
          </w:tcPr>
          <w:p w:rsidR="009F1B1D" w:rsidRPr="00B045F2" w:rsidRDefault="009F1B1D" w:rsidP="004B7022">
            <w:pPr>
              <w:rPr>
                <w:sz w:val="24"/>
              </w:rPr>
            </w:pPr>
            <w:r w:rsidRPr="00B045F2">
              <w:rPr>
                <w:sz w:val="24"/>
              </w:rPr>
              <w:t xml:space="preserve">Cijena bez PDV-a - </w:t>
            </w:r>
            <w:r>
              <w:rPr>
                <w:sz w:val="24"/>
              </w:rPr>
              <w:t>EUR</w:t>
            </w:r>
          </w:p>
        </w:tc>
        <w:tc>
          <w:tcPr>
            <w:tcW w:w="1868" w:type="dxa"/>
          </w:tcPr>
          <w:p w:rsidR="009F1B1D" w:rsidRPr="00B045F2" w:rsidRDefault="009F1B1D" w:rsidP="004B7022">
            <w:pPr>
              <w:rPr>
                <w:sz w:val="24"/>
              </w:rPr>
            </w:pPr>
            <w:r w:rsidRPr="00B045F2">
              <w:rPr>
                <w:sz w:val="24"/>
              </w:rPr>
              <w:t xml:space="preserve">Iznos PDV-a (13%) - </w:t>
            </w:r>
            <w:r>
              <w:rPr>
                <w:sz w:val="24"/>
              </w:rPr>
              <w:t>EUR</w:t>
            </w:r>
          </w:p>
        </w:tc>
        <w:tc>
          <w:tcPr>
            <w:tcW w:w="1837" w:type="dxa"/>
          </w:tcPr>
          <w:p w:rsidR="009F1B1D" w:rsidRPr="00B045F2" w:rsidRDefault="009F1B1D" w:rsidP="004B7022">
            <w:pPr>
              <w:rPr>
                <w:sz w:val="24"/>
              </w:rPr>
            </w:pPr>
            <w:r w:rsidRPr="00B045F2">
              <w:rPr>
                <w:sz w:val="24"/>
              </w:rPr>
              <w:t>Ukupna cijena s PDV-om -</w:t>
            </w:r>
            <w:r>
              <w:rPr>
                <w:sz w:val="24"/>
              </w:rPr>
              <w:t>EUR</w:t>
            </w:r>
          </w:p>
        </w:tc>
      </w:tr>
      <w:tr w:rsidR="009F1B1D" w:rsidRPr="00D95BE1" w:rsidTr="004B7022">
        <w:trPr>
          <w:trHeight w:val="358"/>
        </w:trPr>
        <w:tc>
          <w:tcPr>
            <w:tcW w:w="3416" w:type="dxa"/>
          </w:tcPr>
          <w:p w:rsidR="009F1B1D" w:rsidRPr="00B045F2" w:rsidRDefault="009F1B1D" w:rsidP="004B7022">
            <w:pPr>
              <w:rPr>
                <w:sz w:val="24"/>
              </w:rPr>
            </w:pPr>
            <w:r w:rsidRPr="00307773">
              <w:rPr>
                <w:sz w:val="24"/>
              </w:rPr>
              <w:t xml:space="preserve">spremnik </w:t>
            </w:r>
            <w:r>
              <w:rPr>
                <w:sz w:val="24"/>
              </w:rPr>
              <w:t>80</w:t>
            </w:r>
            <w:r w:rsidRPr="00307773">
              <w:rPr>
                <w:sz w:val="24"/>
              </w:rPr>
              <w:t xml:space="preserve"> litara/jedan odvoz</w:t>
            </w:r>
          </w:p>
        </w:tc>
        <w:tc>
          <w:tcPr>
            <w:tcW w:w="1941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3,34</w:t>
            </w:r>
          </w:p>
        </w:tc>
        <w:tc>
          <w:tcPr>
            <w:tcW w:w="1868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1837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3,77</w:t>
            </w:r>
          </w:p>
        </w:tc>
      </w:tr>
      <w:tr w:rsidR="009F1B1D" w:rsidRPr="00D95BE1" w:rsidTr="004B7022">
        <w:trPr>
          <w:trHeight w:val="358"/>
        </w:trPr>
        <w:tc>
          <w:tcPr>
            <w:tcW w:w="3416" w:type="dxa"/>
          </w:tcPr>
          <w:p w:rsidR="009F1B1D" w:rsidRPr="00B045F2" w:rsidRDefault="009F1B1D" w:rsidP="004B7022">
            <w:pPr>
              <w:rPr>
                <w:sz w:val="24"/>
              </w:rPr>
            </w:pPr>
            <w:r w:rsidRPr="00B045F2">
              <w:rPr>
                <w:sz w:val="24"/>
              </w:rPr>
              <w:t>spremnik 120 litara/jedan odvoz</w:t>
            </w:r>
          </w:p>
        </w:tc>
        <w:tc>
          <w:tcPr>
            <w:tcW w:w="1941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1868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837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5,65</w:t>
            </w:r>
          </w:p>
        </w:tc>
      </w:tr>
      <w:tr w:rsidR="009F1B1D" w:rsidRPr="00D95BE1" w:rsidTr="004B7022">
        <w:trPr>
          <w:trHeight w:val="401"/>
        </w:trPr>
        <w:tc>
          <w:tcPr>
            <w:tcW w:w="3416" w:type="dxa"/>
          </w:tcPr>
          <w:p w:rsidR="009F1B1D" w:rsidRPr="00B045F2" w:rsidRDefault="009F1B1D" w:rsidP="004B7022">
            <w:pPr>
              <w:rPr>
                <w:sz w:val="24"/>
              </w:rPr>
            </w:pPr>
            <w:r w:rsidRPr="00B045F2">
              <w:rPr>
                <w:sz w:val="24"/>
              </w:rPr>
              <w:t>spremnik 240 litara/jedan odvoz</w:t>
            </w:r>
          </w:p>
        </w:tc>
        <w:tc>
          <w:tcPr>
            <w:tcW w:w="1941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868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  <w:tc>
          <w:tcPr>
            <w:tcW w:w="1837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11,30</w:t>
            </w:r>
          </w:p>
        </w:tc>
      </w:tr>
      <w:tr w:rsidR="009F1B1D" w:rsidRPr="00D95BE1" w:rsidTr="004B7022">
        <w:trPr>
          <w:trHeight w:val="401"/>
        </w:trPr>
        <w:tc>
          <w:tcPr>
            <w:tcW w:w="3416" w:type="dxa"/>
          </w:tcPr>
          <w:p w:rsidR="009F1B1D" w:rsidRPr="00B045F2" w:rsidRDefault="009F1B1D" w:rsidP="004B7022">
            <w:pPr>
              <w:rPr>
                <w:sz w:val="24"/>
              </w:rPr>
            </w:pPr>
            <w:r>
              <w:rPr>
                <w:sz w:val="24"/>
              </w:rPr>
              <w:t>spremnik 1100 litara/jedan odvoz</w:t>
            </w:r>
          </w:p>
        </w:tc>
        <w:tc>
          <w:tcPr>
            <w:tcW w:w="1941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868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5,96</w:t>
            </w:r>
          </w:p>
        </w:tc>
        <w:tc>
          <w:tcPr>
            <w:tcW w:w="1837" w:type="dxa"/>
          </w:tcPr>
          <w:p w:rsidR="009F1B1D" w:rsidRPr="00CE5189" w:rsidRDefault="00CE7FA7" w:rsidP="004B7022">
            <w:pPr>
              <w:rPr>
                <w:sz w:val="24"/>
              </w:rPr>
            </w:pPr>
            <w:r>
              <w:rPr>
                <w:sz w:val="24"/>
              </w:rPr>
              <w:t>51,79</w:t>
            </w:r>
          </w:p>
        </w:tc>
      </w:tr>
    </w:tbl>
    <w:p w:rsidR="009F1B1D" w:rsidRDefault="009F1B1D" w:rsidP="009F1B1D">
      <w:pPr>
        <w:spacing w:after="0" w:line="0" w:lineRule="atLeast"/>
        <w:jc w:val="both"/>
        <w:rPr>
          <w:rFonts w:ascii="Times New Roman" w:eastAsia="Arial" w:hAnsi="Times New Roman" w:cs="Times New Roman"/>
          <w:szCs w:val="20"/>
          <w:lang w:eastAsia="hr-HR"/>
        </w:rPr>
      </w:pPr>
    </w:p>
    <w:p w:rsidR="009F1B1D" w:rsidRDefault="009F1B1D" w:rsidP="009F1B1D">
      <w:pPr>
        <w:spacing w:after="0" w:line="0" w:lineRule="atLeast"/>
        <w:jc w:val="both"/>
        <w:rPr>
          <w:rFonts w:ascii="Times New Roman" w:eastAsia="Arial" w:hAnsi="Times New Roman" w:cs="Times New Roman"/>
          <w:szCs w:val="20"/>
          <w:lang w:eastAsia="hr-HR"/>
        </w:rPr>
      </w:pPr>
    </w:p>
    <w:p w:rsidR="009F1B1D" w:rsidRPr="00DD7AFA" w:rsidRDefault="009F1B1D" w:rsidP="009F1B1D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hr-HR"/>
        </w:rPr>
      </w:pPr>
      <w:r>
        <w:rPr>
          <w:rFonts w:ascii="Times New Roman" w:eastAsia="Arial" w:hAnsi="Times New Roman" w:cs="Times New Roman"/>
          <w:sz w:val="24"/>
          <w:szCs w:val="20"/>
          <w:lang w:eastAsia="hr-HR"/>
        </w:rPr>
        <w:t>4</w:t>
      </w:r>
      <w:r w:rsidRPr="00DD7AFA">
        <w:rPr>
          <w:rFonts w:ascii="Times New Roman" w:eastAsia="Arial" w:hAnsi="Times New Roman" w:cs="Times New Roman"/>
          <w:sz w:val="24"/>
          <w:szCs w:val="20"/>
          <w:lang w:eastAsia="hr-HR"/>
        </w:rPr>
        <w:t>. OSTALE CIJENE USLUGE -  ZA KATEGORIJU KUĆANSTVA I KORISNIKE KOJI NISU KUĆANSTVA:</w:t>
      </w:r>
    </w:p>
    <w:p w:rsidR="009F1B1D" w:rsidRPr="00DD7AFA" w:rsidRDefault="009F1B1D" w:rsidP="009F1B1D">
      <w:pPr>
        <w:spacing w:after="0" w:line="0" w:lineRule="atLeast"/>
        <w:rPr>
          <w:rFonts w:ascii="Times New Roman" w:eastAsia="Arial" w:hAnsi="Times New Roman" w:cs="Times New Roman"/>
          <w:sz w:val="24"/>
          <w:szCs w:val="20"/>
          <w:lang w:eastAsia="hr-HR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233"/>
        <w:gridCol w:w="1378"/>
        <w:gridCol w:w="1658"/>
        <w:gridCol w:w="1793"/>
      </w:tblGrid>
      <w:tr w:rsidR="009F1B1D" w:rsidRPr="00DD7AFA" w:rsidTr="004B7022">
        <w:trPr>
          <w:trHeight w:val="487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1D" w:rsidRPr="0041360D" w:rsidRDefault="009F1B1D" w:rsidP="004B7022">
            <w:pPr>
              <w:rPr>
                <w:sz w:val="22"/>
              </w:rPr>
            </w:pPr>
          </w:p>
          <w:p w:rsidR="009F1B1D" w:rsidRPr="0041360D" w:rsidRDefault="009F1B1D" w:rsidP="004B7022">
            <w:pPr>
              <w:rPr>
                <w:sz w:val="22"/>
              </w:rPr>
            </w:pPr>
            <w:r w:rsidRPr="0041360D">
              <w:rPr>
                <w:sz w:val="22"/>
              </w:rPr>
              <w:t>OPIS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1D" w:rsidRPr="0041360D" w:rsidRDefault="009F1B1D" w:rsidP="004B7022">
            <w:pPr>
              <w:rPr>
                <w:sz w:val="22"/>
              </w:rPr>
            </w:pPr>
            <w:r w:rsidRPr="0041360D">
              <w:rPr>
                <w:sz w:val="22"/>
              </w:rPr>
              <w:t>Cijena bez PDV-a - EUR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1D" w:rsidRPr="0041360D" w:rsidRDefault="009F1B1D" w:rsidP="004B7022">
            <w:pPr>
              <w:rPr>
                <w:sz w:val="22"/>
              </w:rPr>
            </w:pPr>
            <w:r w:rsidRPr="0041360D">
              <w:rPr>
                <w:sz w:val="22"/>
              </w:rPr>
              <w:t>Iznos PDV-a – (13%) - EUR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1D" w:rsidRPr="0041360D" w:rsidRDefault="009F1B1D" w:rsidP="004B7022">
            <w:pPr>
              <w:rPr>
                <w:sz w:val="22"/>
              </w:rPr>
            </w:pPr>
            <w:r w:rsidRPr="0041360D">
              <w:rPr>
                <w:sz w:val="22"/>
              </w:rPr>
              <w:t>Ukupna cijena s PDV-om - EUR</w:t>
            </w:r>
          </w:p>
        </w:tc>
      </w:tr>
      <w:tr w:rsidR="009F1B1D" w:rsidRPr="00DD7AFA" w:rsidTr="004B7022">
        <w:trPr>
          <w:trHeight w:val="41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1D" w:rsidRPr="0041360D" w:rsidRDefault="009F1B1D" w:rsidP="004B7022">
            <w:pPr>
              <w:rPr>
                <w:sz w:val="22"/>
              </w:rPr>
            </w:pPr>
            <w:r w:rsidRPr="0041360D">
              <w:rPr>
                <w:sz w:val="22"/>
              </w:rPr>
              <w:t>Vrećica s odvozom za dodatni MKO 120 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1D" w:rsidRPr="00557496" w:rsidRDefault="009F1B1D" w:rsidP="004B7022">
            <w:pPr>
              <w:rPr>
                <w:sz w:val="24"/>
              </w:rPr>
            </w:pPr>
            <w:r>
              <w:rPr>
                <w:sz w:val="24"/>
              </w:rPr>
              <w:t>4,38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1D" w:rsidRPr="00557496" w:rsidRDefault="009F1B1D" w:rsidP="004B7022">
            <w:pPr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1D" w:rsidRDefault="009F1B1D" w:rsidP="004B7022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557496">
              <w:rPr>
                <w:sz w:val="24"/>
              </w:rPr>
              <w:t>,95</w:t>
            </w:r>
          </w:p>
          <w:p w:rsidR="009F1B1D" w:rsidRPr="00557496" w:rsidRDefault="009F1B1D" w:rsidP="004B7022">
            <w:pPr>
              <w:rPr>
                <w:sz w:val="24"/>
              </w:rPr>
            </w:pPr>
          </w:p>
        </w:tc>
      </w:tr>
    </w:tbl>
    <w:p w:rsidR="009F1B1D" w:rsidRDefault="009F1B1D" w:rsidP="009F1B1D"/>
    <w:p w:rsidR="009F1B1D" w:rsidRPr="00AB58DC" w:rsidRDefault="009F1B1D" w:rsidP="009F1B1D">
      <w:pPr>
        <w:jc w:val="both"/>
      </w:pPr>
      <w:r w:rsidRPr="00AB58DC">
        <w:rPr>
          <w:rFonts w:ascii="Calibri" w:eastAsia="Calibri" w:hAnsi="Calibri" w:cs="Times New Roman"/>
        </w:rPr>
        <w:t xml:space="preserve">     Na ovaj Cjenik načelnik </w:t>
      </w:r>
      <w:r w:rsidRPr="00AB58DC">
        <w:rPr>
          <w:rFonts w:ascii="Calibri" w:eastAsia="Calibri" w:hAnsi="Calibri" w:cs="Times New Roman"/>
          <w:sz w:val="24"/>
        </w:rPr>
        <w:t xml:space="preserve">Općine </w:t>
      </w:r>
      <w:proofErr w:type="spellStart"/>
      <w:r w:rsidRPr="00AB58DC">
        <w:rPr>
          <w:rFonts w:ascii="Calibri" w:eastAsia="Calibri" w:hAnsi="Calibri" w:cs="Times New Roman"/>
          <w:sz w:val="24"/>
        </w:rPr>
        <w:t>Ivankovo</w:t>
      </w:r>
      <w:proofErr w:type="spellEnd"/>
      <w:r w:rsidRPr="00AB58DC">
        <w:rPr>
          <w:rFonts w:ascii="Calibri" w:eastAsia="Calibri" w:hAnsi="Calibri" w:cs="Times New Roman"/>
        </w:rPr>
        <w:t xml:space="preserve"> dao je prethodnu Suglasnost na Cjenik pružanja javne usluge sakupljanja komunalnog otpada na području Općine </w:t>
      </w:r>
      <w:proofErr w:type="spellStart"/>
      <w:r w:rsidRPr="00AB58DC">
        <w:rPr>
          <w:rFonts w:ascii="Calibri" w:eastAsia="Calibri" w:hAnsi="Calibri" w:cs="Times New Roman"/>
        </w:rPr>
        <w:t>Ivankovo</w:t>
      </w:r>
      <w:proofErr w:type="spellEnd"/>
      <w:r w:rsidRPr="00AB58DC">
        <w:rPr>
          <w:rFonts w:ascii="Calibri" w:eastAsia="Calibri" w:hAnsi="Calibri" w:cs="Times New Roman"/>
        </w:rPr>
        <w:t xml:space="preserve"> od dana </w:t>
      </w:r>
      <w:r w:rsidR="00CE7FA7">
        <w:rPr>
          <w:rFonts w:ascii="Calibri" w:eastAsia="Calibri" w:hAnsi="Calibri" w:cs="Times New Roman"/>
        </w:rPr>
        <w:t>26. veljače 2025. g., KLASA: 363-02/25-01/</w:t>
      </w:r>
      <w:proofErr w:type="spellStart"/>
      <w:r w:rsidR="00CE7FA7">
        <w:rPr>
          <w:rFonts w:ascii="Calibri" w:eastAsia="Calibri" w:hAnsi="Calibri" w:cs="Times New Roman"/>
        </w:rPr>
        <w:t>01</w:t>
      </w:r>
      <w:proofErr w:type="spellEnd"/>
      <w:r w:rsidRPr="00AB58DC">
        <w:rPr>
          <w:rFonts w:ascii="Calibri" w:eastAsia="Calibri" w:hAnsi="Calibri" w:cs="Times New Roman"/>
        </w:rPr>
        <w:t>, URBROJ: 2196-15-0</w:t>
      </w:r>
      <w:r w:rsidR="00CE7FA7">
        <w:rPr>
          <w:rFonts w:ascii="Calibri" w:eastAsia="Calibri" w:hAnsi="Calibri" w:cs="Times New Roman"/>
        </w:rPr>
        <w:t>3/1-25</w:t>
      </w:r>
      <w:r w:rsidRPr="00AB58DC">
        <w:rPr>
          <w:rFonts w:ascii="Calibri" w:eastAsia="Calibri" w:hAnsi="Calibri" w:cs="Times New Roman"/>
        </w:rPr>
        <w:t xml:space="preserve">-3, kao i Očitovanje od dana </w:t>
      </w:r>
      <w:r w:rsidR="00CE7FA7">
        <w:rPr>
          <w:rFonts w:ascii="Calibri" w:eastAsia="Calibri" w:hAnsi="Calibri" w:cs="Times New Roman"/>
        </w:rPr>
        <w:t>26. veljače 2025</w:t>
      </w:r>
      <w:r w:rsidRPr="00AB58DC">
        <w:rPr>
          <w:rFonts w:ascii="Calibri" w:eastAsia="Calibri" w:hAnsi="Calibri" w:cs="Times New Roman"/>
        </w:rPr>
        <w:t xml:space="preserve">. g., KLASA: </w:t>
      </w:r>
      <w:r w:rsidRPr="00F27C69">
        <w:rPr>
          <w:rFonts w:ascii="Calibri" w:eastAsia="Calibri" w:hAnsi="Calibri" w:cs="Times New Roman"/>
        </w:rPr>
        <w:t>363-02/</w:t>
      </w:r>
      <w:r w:rsidR="00CE7FA7">
        <w:rPr>
          <w:rFonts w:ascii="Calibri" w:eastAsia="Calibri" w:hAnsi="Calibri" w:cs="Times New Roman"/>
        </w:rPr>
        <w:t>25</w:t>
      </w:r>
      <w:r w:rsidR="00E07049">
        <w:rPr>
          <w:rFonts w:ascii="Calibri" w:eastAsia="Calibri" w:hAnsi="Calibri" w:cs="Times New Roman"/>
        </w:rPr>
        <w:t>-01/</w:t>
      </w:r>
      <w:proofErr w:type="spellStart"/>
      <w:r w:rsidR="00E07049">
        <w:rPr>
          <w:rFonts w:ascii="Calibri" w:eastAsia="Calibri" w:hAnsi="Calibri" w:cs="Times New Roman"/>
        </w:rPr>
        <w:t>01</w:t>
      </w:r>
      <w:proofErr w:type="spellEnd"/>
      <w:r w:rsidR="00E07049">
        <w:rPr>
          <w:rFonts w:ascii="Calibri" w:eastAsia="Calibri" w:hAnsi="Calibri" w:cs="Times New Roman"/>
        </w:rPr>
        <w:t>, URBROJ: 2196-15-03/1-25</w:t>
      </w:r>
      <w:r w:rsidRPr="00AB58DC">
        <w:rPr>
          <w:rFonts w:ascii="Calibri" w:eastAsia="Calibri" w:hAnsi="Calibri" w:cs="Times New Roman"/>
        </w:rPr>
        <w:t>-2.</w:t>
      </w:r>
    </w:p>
    <w:p w:rsidR="009F1B1D" w:rsidRPr="009A00C0" w:rsidRDefault="009F1B1D" w:rsidP="009F1B1D">
      <w:pPr>
        <w:rPr>
          <w:color w:val="FF0000"/>
        </w:rPr>
      </w:pPr>
    </w:p>
    <w:p w:rsidR="009F1B1D" w:rsidRDefault="009F1B1D" w:rsidP="009F1B1D"/>
    <w:p w:rsidR="009F1B1D" w:rsidRDefault="009F1B1D" w:rsidP="009F1B1D"/>
    <w:p w:rsidR="009F1B1D" w:rsidRDefault="009F1B1D" w:rsidP="009F1B1D"/>
    <w:p w:rsidR="00A35EED" w:rsidRDefault="00A35EED">
      <w:bookmarkStart w:id="0" w:name="_GoBack"/>
      <w:bookmarkEnd w:id="0"/>
    </w:p>
    <w:sectPr w:rsidR="00A35E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FA" w:rsidRDefault="000A77FA">
      <w:pPr>
        <w:spacing w:after="0" w:line="240" w:lineRule="auto"/>
      </w:pPr>
      <w:r>
        <w:separator/>
      </w:r>
    </w:p>
  </w:endnote>
  <w:endnote w:type="continuationSeparator" w:id="0">
    <w:p w:rsidR="000A77FA" w:rsidRDefault="000A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508135"/>
      <w:docPartObj>
        <w:docPartGallery w:val="Page Numbers (Bottom of Page)"/>
        <w:docPartUnique/>
      </w:docPartObj>
    </w:sdtPr>
    <w:sdtEndPr/>
    <w:sdtContent>
      <w:p w:rsidR="000D48F0" w:rsidRDefault="00311B15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9D9571" wp14:editId="357ADDE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48F0" w:rsidRDefault="00311B1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07049" w:rsidRPr="00E07049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0D48F0" w:rsidRDefault="00311B1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07049" w:rsidRPr="00E07049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FA" w:rsidRDefault="000A77FA">
      <w:pPr>
        <w:spacing w:after="0" w:line="240" w:lineRule="auto"/>
      </w:pPr>
      <w:r>
        <w:separator/>
      </w:r>
    </w:p>
  </w:footnote>
  <w:footnote w:type="continuationSeparator" w:id="0">
    <w:p w:rsidR="000A77FA" w:rsidRDefault="000A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360" w:rsidRDefault="00311B15" w:rsidP="00E37360">
    <w:pPr>
      <w:pStyle w:val="Standard"/>
      <w:jc w:val="both"/>
      <w:rPr>
        <w:rFonts w:eastAsia="Times New Roman" w:cs="Times New Roman"/>
        <w:kern w:val="0"/>
        <w:lang w:eastAsia="hr-HR" w:bidi="ar-SA"/>
      </w:rPr>
    </w:pPr>
    <w:r w:rsidRPr="00C35653">
      <w:rPr>
        <w:noProof/>
        <w:sz w:val="20"/>
        <w:lang w:eastAsia="hr-HR" w:bidi="ar-SA"/>
      </w:rPr>
      <w:drawing>
        <wp:inline distT="0" distB="0" distL="0" distR="0" wp14:anchorId="02505070" wp14:editId="5E2A8E2F">
          <wp:extent cx="2682022" cy="504000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022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7360" w:rsidRPr="00C857CE" w:rsidRDefault="00311B15" w:rsidP="00E37360">
    <w:pPr>
      <w:pStyle w:val="Standard"/>
      <w:jc w:val="both"/>
      <w:rPr>
        <w:rFonts w:eastAsia="Times New Roman" w:cs="Times New Roman"/>
        <w:kern w:val="0"/>
        <w:sz w:val="20"/>
        <w:lang w:eastAsia="hr-HR" w:bidi="ar-SA"/>
      </w:rPr>
    </w:pPr>
    <w:r w:rsidRPr="00C857CE">
      <w:rPr>
        <w:rFonts w:eastAsia="Times New Roman" w:cs="Times New Roman"/>
        <w:kern w:val="0"/>
        <w:sz w:val="20"/>
        <w:lang w:eastAsia="hr-HR" w:bidi="ar-SA"/>
      </w:rPr>
      <w:t xml:space="preserve">NEVKOŠ d. o. o. za uslužne djelatnosti,  32 100 Vinkovci, Martina </w:t>
    </w:r>
    <w:proofErr w:type="spellStart"/>
    <w:r w:rsidRPr="00C857CE">
      <w:rPr>
        <w:rFonts w:eastAsia="Times New Roman" w:cs="Times New Roman"/>
        <w:kern w:val="0"/>
        <w:sz w:val="20"/>
        <w:lang w:eastAsia="hr-HR" w:bidi="ar-SA"/>
      </w:rPr>
      <w:t>Ballinga</w:t>
    </w:r>
    <w:proofErr w:type="spellEnd"/>
    <w:r w:rsidRPr="00C857CE">
      <w:rPr>
        <w:rFonts w:eastAsia="Times New Roman" w:cs="Times New Roman"/>
        <w:kern w:val="0"/>
        <w:sz w:val="20"/>
        <w:lang w:eastAsia="hr-HR" w:bidi="ar-SA"/>
      </w:rPr>
      <w:t xml:space="preserve"> 5,</w:t>
    </w:r>
  </w:p>
  <w:p w:rsidR="00E37360" w:rsidRPr="00C857CE" w:rsidRDefault="00311B15" w:rsidP="00E37360">
    <w:pPr>
      <w:pStyle w:val="Standard"/>
      <w:jc w:val="both"/>
      <w:rPr>
        <w:rFonts w:eastAsia="Times New Roman" w:cs="Times New Roman"/>
        <w:kern w:val="0"/>
        <w:sz w:val="20"/>
        <w:lang w:eastAsia="hr-HR" w:bidi="ar-SA"/>
      </w:rPr>
    </w:pPr>
    <w:r w:rsidRPr="00C857CE">
      <w:rPr>
        <w:rFonts w:eastAsia="Times New Roman" w:cs="Times New Roman"/>
        <w:kern w:val="0"/>
        <w:sz w:val="20"/>
        <w:lang w:eastAsia="hr-HR" w:bidi="ar-SA"/>
      </w:rPr>
      <w:t>telefoni: 032/306-130, 032/306-4</w:t>
    </w:r>
    <w:r>
      <w:rPr>
        <w:rFonts w:eastAsia="Times New Roman" w:cs="Times New Roman"/>
        <w:kern w:val="0"/>
        <w:sz w:val="20"/>
        <w:lang w:eastAsia="hr-HR" w:bidi="ar-SA"/>
      </w:rPr>
      <w:t>39</w:t>
    </w:r>
    <w:r w:rsidRPr="00C857CE">
      <w:rPr>
        <w:rFonts w:eastAsia="Times New Roman" w:cs="Times New Roman"/>
        <w:kern w:val="0"/>
        <w:sz w:val="20"/>
        <w:lang w:eastAsia="hr-HR" w:bidi="ar-SA"/>
      </w:rPr>
      <w:t xml:space="preserve">, e-mail: </w:t>
    </w:r>
    <w:proofErr w:type="spellStart"/>
    <w:r>
      <w:rPr>
        <w:rFonts w:eastAsia="Times New Roman" w:cs="Times New Roman"/>
        <w:kern w:val="0"/>
        <w:sz w:val="20"/>
        <w:lang w:eastAsia="hr-HR" w:bidi="ar-SA"/>
      </w:rPr>
      <w:t>info</w:t>
    </w:r>
    <w:proofErr w:type="spellEnd"/>
    <w:r>
      <w:rPr>
        <w:rFonts w:eastAsia="Times New Roman" w:cs="Times New Roman"/>
        <w:kern w:val="0"/>
        <w:sz w:val="20"/>
        <w:lang w:eastAsia="hr-HR" w:bidi="ar-SA"/>
      </w:rPr>
      <w:t>@</w:t>
    </w:r>
    <w:proofErr w:type="spellStart"/>
    <w:r>
      <w:rPr>
        <w:rFonts w:eastAsia="Times New Roman" w:cs="Times New Roman"/>
        <w:kern w:val="0"/>
        <w:sz w:val="20"/>
        <w:lang w:eastAsia="hr-HR" w:bidi="ar-SA"/>
      </w:rPr>
      <w:t>nevkos</w:t>
    </w:r>
    <w:r w:rsidRPr="00C857CE">
      <w:rPr>
        <w:rFonts w:eastAsia="Times New Roman" w:cs="Times New Roman"/>
        <w:kern w:val="0"/>
        <w:sz w:val="20"/>
        <w:lang w:eastAsia="hr-HR" w:bidi="ar-SA"/>
      </w:rPr>
      <w:t>.hr</w:t>
    </w:r>
    <w:proofErr w:type="spellEnd"/>
    <w:r w:rsidRPr="00C857CE">
      <w:rPr>
        <w:rFonts w:eastAsia="Times New Roman" w:cs="Times New Roman"/>
        <w:kern w:val="0"/>
        <w:sz w:val="20"/>
        <w:lang w:eastAsia="hr-HR" w:bidi="ar-SA"/>
      </w:rPr>
      <w:t>, OIB 76173743169, MB 3665224, IBAN: HR 40 2485003 110028 4924</w:t>
    </w:r>
  </w:p>
  <w:p w:rsidR="00E37360" w:rsidRDefault="000A77FA">
    <w:pPr>
      <w:pStyle w:val="Zaglavlje"/>
    </w:pPr>
  </w:p>
  <w:p w:rsidR="00E37360" w:rsidRDefault="000A77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1D"/>
    <w:rsid w:val="00017B0F"/>
    <w:rsid w:val="00032768"/>
    <w:rsid w:val="000A77FA"/>
    <w:rsid w:val="00311B15"/>
    <w:rsid w:val="00373B9F"/>
    <w:rsid w:val="0067431F"/>
    <w:rsid w:val="007D3BB6"/>
    <w:rsid w:val="009F1B1D"/>
    <w:rsid w:val="00A35EED"/>
    <w:rsid w:val="00A76610"/>
    <w:rsid w:val="00C5397E"/>
    <w:rsid w:val="00CE7FA7"/>
    <w:rsid w:val="00DD61A1"/>
    <w:rsid w:val="00DF1AB2"/>
    <w:rsid w:val="00E07049"/>
    <w:rsid w:val="00E37305"/>
    <w:rsid w:val="00E617EB"/>
    <w:rsid w:val="00E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F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1B1D"/>
  </w:style>
  <w:style w:type="paragraph" w:styleId="Podnoje">
    <w:name w:val="footer"/>
    <w:basedOn w:val="Normal"/>
    <w:link w:val="PodnojeChar"/>
    <w:uiPriority w:val="99"/>
    <w:unhideWhenUsed/>
    <w:rsid w:val="009F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1B1D"/>
  </w:style>
  <w:style w:type="paragraph" w:customStyle="1" w:styleId="Standard">
    <w:name w:val="Standard"/>
    <w:rsid w:val="009F1B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Reetkatablice1">
    <w:name w:val="Rešetka tablice1"/>
    <w:basedOn w:val="Obinatablica"/>
    <w:next w:val="Reetkatablice"/>
    <w:uiPriority w:val="59"/>
    <w:rsid w:val="009F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F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1B1D"/>
  </w:style>
  <w:style w:type="paragraph" w:styleId="Podnoje">
    <w:name w:val="footer"/>
    <w:basedOn w:val="Normal"/>
    <w:link w:val="PodnojeChar"/>
    <w:uiPriority w:val="99"/>
    <w:unhideWhenUsed/>
    <w:rsid w:val="009F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1B1D"/>
  </w:style>
  <w:style w:type="paragraph" w:customStyle="1" w:styleId="Standard">
    <w:name w:val="Standard"/>
    <w:rsid w:val="009F1B1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Reetkatablice1">
    <w:name w:val="Rešetka tablice1"/>
    <w:basedOn w:val="Obinatablica"/>
    <w:next w:val="Reetkatablice"/>
    <w:uiPriority w:val="59"/>
    <w:rsid w:val="009F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F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Kovačević</dc:creator>
  <cp:lastModifiedBy>Darko Kovačević</cp:lastModifiedBy>
  <cp:revision>4</cp:revision>
  <cp:lastPrinted>2025-03-17T11:07:00Z</cp:lastPrinted>
  <dcterms:created xsi:type="dcterms:W3CDTF">2025-03-17T13:12:00Z</dcterms:created>
  <dcterms:modified xsi:type="dcterms:W3CDTF">2025-03-18T06:39:00Z</dcterms:modified>
</cp:coreProperties>
</file>